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D168AA" w:rsidRPr="007778E6" w:rsidTr="007D0DB2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sz w:val="20"/>
                <w:szCs w:val="20"/>
              </w:rPr>
              <w:t>ОРТОСТАН РЕСПУБЛИКАЋЫ</w:t>
            </w:r>
          </w:p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Туймазы районы</w:t>
            </w:r>
          </w:p>
          <w:p w:rsidR="00D168AA" w:rsidRPr="007778E6" w:rsidRDefault="00D168AA" w:rsidP="007D0DB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sz w:val="20"/>
                <w:szCs w:val="20"/>
              </w:rPr>
              <w:t>районының</w:t>
            </w:r>
            <w:proofErr w:type="spellEnd"/>
          </w:p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sz w:val="20"/>
                <w:szCs w:val="20"/>
              </w:rPr>
              <w:t>ауыл</w:t>
            </w:r>
            <w:proofErr w:type="spellEnd"/>
            <w:r w:rsidRPr="007778E6">
              <w:rPr>
                <w:sz w:val="20"/>
                <w:szCs w:val="20"/>
              </w:rPr>
              <w:t xml:space="preserve"> советы</w:t>
            </w:r>
          </w:p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proofErr w:type="spellStart"/>
            <w:r w:rsidRPr="007778E6">
              <w:rPr>
                <w:sz w:val="20"/>
                <w:szCs w:val="20"/>
              </w:rPr>
              <w:t>ауыл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sz w:val="20"/>
                <w:szCs w:val="20"/>
              </w:rPr>
              <w:t>биләмә</w:t>
            </w:r>
            <w:proofErr w:type="spellEnd"/>
            <w:r w:rsidRPr="007778E6">
              <w:rPr>
                <w:sz w:val="20"/>
                <w:szCs w:val="20"/>
                <w:lang w:val="en-US"/>
              </w:rPr>
              <w:t>h</w:t>
            </w:r>
            <w:r w:rsidRPr="007778E6">
              <w:rPr>
                <w:sz w:val="20"/>
                <w:szCs w:val="20"/>
              </w:rPr>
              <w:t xml:space="preserve">е </w:t>
            </w:r>
            <w:proofErr w:type="spellStart"/>
            <w:r w:rsidRPr="007778E6">
              <w:rPr>
                <w:sz w:val="20"/>
                <w:szCs w:val="20"/>
              </w:rPr>
              <w:t>хакимиәте</w:t>
            </w:r>
            <w:proofErr w:type="spellEnd"/>
          </w:p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</w:p>
          <w:p w:rsidR="00D168AA" w:rsidRPr="007778E6" w:rsidRDefault="00D168AA" w:rsidP="007D0DB2">
            <w:pPr>
              <w:rPr>
                <w:sz w:val="20"/>
                <w:szCs w:val="20"/>
              </w:rPr>
            </w:pPr>
          </w:p>
          <w:p w:rsidR="00D168AA" w:rsidRPr="007778E6" w:rsidRDefault="00D168AA" w:rsidP="007D0DB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517261">
              <w:rPr>
                <w:noProof/>
                <w:sz w:val="20"/>
                <w:szCs w:val="20"/>
              </w:rPr>
              <w:drawing>
                <wp:inline distT="0" distB="0" distL="0" distR="0" wp14:anchorId="0FBE2DD8" wp14:editId="0DF1646E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Администрация </w:t>
            </w:r>
          </w:p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сельского поселения </w:t>
            </w:r>
          </w:p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Серафимовский сельсовет</w:t>
            </w:r>
          </w:p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муниципального района </w:t>
            </w:r>
          </w:p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Туймазинский район</w:t>
            </w:r>
          </w:p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РЕСПУБЛИКИ БАШКОРТОСТАН</w:t>
            </w:r>
          </w:p>
          <w:p w:rsidR="00D168AA" w:rsidRPr="007778E6" w:rsidRDefault="00D168AA" w:rsidP="007D0DB2">
            <w:pPr>
              <w:rPr>
                <w:sz w:val="20"/>
                <w:szCs w:val="20"/>
              </w:rPr>
            </w:pPr>
          </w:p>
          <w:p w:rsidR="00D168AA" w:rsidRPr="007778E6" w:rsidRDefault="00D168AA" w:rsidP="007D0DB2">
            <w:pPr>
              <w:rPr>
                <w:sz w:val="20"/>
                <w:szCs w:val="20"/>
              </w:rPr>
            </w:pPr>
          </w:p>
        </w:tc>
      </w:tr>
      <w:tr w:rsidR="00D168AA" w:rsidRPr="007778E6" w:rsidTr="007D0DB2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168AA" w:rsidRPr="007778E6" w:rsidRDefault="00D168AA" w:rsidP="007D0DB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D168AA" w:rsidRPr="007778E6" w:rsidRDefault="00D168AA" w:rsidP="007D0DB2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ПОСТАНОВЛЕНИЕ</w:t>
            </w:r>
          </w:p>
        </w:tc>
      </w:tr>
      <w:tr w:rsidR="00D168AA" w:rsidRPr="003B0988" w:rsidTr="007D0DB2">
        <w:trPr>
          <w:trHeight w:val="408"/>
        </w:trPr>
        <w:tc>
          <w:tcPr>
            <w:tcW w:w="4304" w:type="dxa"/>
          </w:tcPr>
          <w:p w:rsidR="00D168AA" w:rsidRPr="003B0988" w:rsidRDefault="00D168AA" w:rsidP="007D0DB2">
            <w:pPr>
              <w:rPr>
                <w:b/>
                <w:sz w:val="27"/>
                <w:szCs w:val="27"/>
              </w:rPr>
            </w:pPr>
            <w:r w:rsidRPr="003B0988">
              <w:rPr>
                <w:sz w:val="27"/>
                <w:szCs w:val="27"/>
              </w:rPr>
              <w:t>_____ _______________ 202</w:t>
            </w:r>
            <w:r>
              <w:rPr>
                <w:sz w:val="27"/>
                <w:szCs w:val="27"/>
              </w:rPr>
              <w:t>3</w:t>
            </w:r>
            <w:r w:rsidRPr="003B0988">
              <w:rPr>
                <w:sz w:val="27"/>
                <w:szCs w:val="27"/>
              </w:rPr>
              <w:t xml:space="preserve">              </w:t>
            </w:r>
          </w:p>
        </w:tc>
        <w:tc>
          <w:tcPr>
            <w:tcW w:w="1419" w:type="dxa"/>
          </w:tcPr>
          <w:p w:rsidR="00D168AA" w:rsidRPr="003B0988" w:rsidRDefault="00D168AA" w:rsidP="007D0DB2">
            <w:pPr>
              <w:jc w:val="center"/>
              <w:rPr>
                <w:noProof/>
                <w:sz w:val="20"/>
                <w:szCs w:val="20"/>
              </w:rPr>
            </w:pPr>
            <w:r w:rsidRPr="003B0988">
              <w:rPr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D168AA" w:rsidRPr="003B0988" w:rsidRDefault="00D168AA" w:rsidP="007D0DB2">
            <w:pPr>
              <w:jc w:val="right"/>
              <w:rPr>
                <w:b/>
                <w:sz w:val="27"/>
                <w:szCs w:val="27"/>
              </w:rPr>
            </w:pPr>
            <w:r w:rsidRPr="003B0988">
              <w:rPr>
                <w:sz w:val="27"/>
                <w:szCs w:val="27"/>
              </w:rPr>
              <w:t xml:space="preserve">     _____ _______________   202</w:t>
            </w:r>
            <w:r>
              <w:rPr>
                <w:sz w:val="27"/>
                <w:szCs w:val="27"/>
              </w:rPr>
              <w:t>3</w:t>
            </w:r>
          </w:p>
        </w:tc>
      </w:tr>
    </w:tbl>
    <w:p w:rsidR="00D168AA" w:rsidRDefault="00D168AA" w:rsidP="009035E4">
      <w:pPr>
        <w:pStyle w:val="ConsTitle"/>
        <w:widowControl/>
        <w:ind w:left="4111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168AA" w:rsidRDefault="00D168AA" w:rsidP="009035E4">
      <w:pPr>
        <w:pStyle w:val="ConsTitle"/>
        <w:widowControl/>
        <w:ind w:left="4111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386F8F" w:rsidRPr="00D168AA" w:rsidRDefault="00386F8F" w:rsidP="00D168AA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  <w:r w:rsidRPr="00D168AA">
        <w:rPr>
          <w:rFonts w:ascii="Times New Roman" w:hAnsi="Times New Roman"/>
          <w:bCs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D168AA">
        <w:rPr>
          <w:rFonts w:ascii="Times New Roman" w:hAnsi="Times New Roman"/>
          <w:bCs/>
          <w:sz w:val="24"/>
          <w:szCs w:val="24"/>
        </w:rPr>
        <w:t>Серафимовский</w:t>
      </w:r>
      <w:r w:rsidRPr="00D168AA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Туймазинский район</w:t>
      </w:r>
      <w:r w:rsidR="009035E4" w:rsidRPr="00D168AA">
        <w:rPr>
          <w:rFonts w:ascii="Times New Roman" w:hAnsi="Times New Roman"/>
          <w:bCs/>
          <w:sz w:val="24"/>
          <w:szCs w:val="24"/>
        </w:rPr>
        <w:t xml:space="preserve"> Республики Башкортостан</w:t>
      </w:r>
    </w:p>
    <w:p w:rsidR="00C138FE" w:rsidRPr="00502248" w:rsidRDefault="00C138FE" w:rsidP="00386F8F">
      <w:pPr>
        <w:pStyle w:val="ConsTitle"/>
        <w:widowControl/>
        <w:ind w:left="4536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386F8F" w:rsidRPr="00502248" w:rsidRDefault="00386F8F" w:rsidP="00386F8F">
      <w:pPr>
        <w:pStyle w:val="ConsTitle"/>
        <w:widowControl/>
        <w:ind w:left="4536" w:right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386F8F" w:rsidRDefault="00502248" w:rsidP="00D168AA">
      <w:pPr>
        <w:ind w:firstLine="709"/>
        <w:jc w:val="both"/>
        <w:rPr>
          <w:caps/>
          <w:sz w:val="24"/>
        </w:rPr>
      </w:pPr>
      <w:r w:rsidRPr="00502248">
        <w:rPr>
          <w:sz w:val="24"/>
        </w:rPr>
        <w:t>В соответствии с Федеральными законами </w:t>
      </w:r>
      <w:hyperlink r:id="rId9" w:tgtFrame="_blank" w:history="1">
        <w:r w:rsidRPr="00502248">
          <w:rPr>
            <w:rStyle w:val="1c"/>
            <w:sz w:val="24"/>
          </w:rPr>
          <w:t>от 02 марта 2007 г. № 25-ФЗ</w:t>
        </w:r>
      </w:hyperlink>
      <w:r w:rsidRPr="00502248">
        <w:rPr>
          <w:sz w:val="24"/>
        </w:rPr>
        <w:t> «О муниципальной службе в Российской Федерации», </w:t>
      </w:r>
      <w:hyperlink r:id="rId10" w:tgtFrame="_blank" w:history="1">
        <w:r w:rsidRPr="00502248">
          <w:rPr>
            <w:rStyle w:val="1c"/>
            <w:sz w:val="24"/>
          </w:rPr>
          <w:t>от 25 декабря 2008 г. № 273-ФЗ</w:t>
        </w:r>
      </w:hyperlink>
      <w:r w:rsidRPr="00502248">
        <w:rPr>
          <w:sz w:val="24"/>
        </w:rPr>
        <w:t> «О противодействии коррупции», Указом Президента Российской Федерации </w:t>
      </w:r>
      <w:hyperlink r:id="rId11" w:tgtFrame="_blank" w:history="1">
        <w:r w:rsidR="005D72C6">
          <w:rPr>
            <w:rStyle w:val="1c"/>
            <w:sz w:val="24"/>
          </w:rPr>
          <w:t>от 01 июля 2010</w:t>
        </w:r>
        <w:r w:rsidRPr="00502248">
          <w:rPr>
            <w:rStyle w:val="1c"/>
            <w:sz w:val="24"/>
          </w:rPr>
          <w:t>г. № 821</w:t>
        </w:r>
      </w:hyperlink>
      <w:r w:rsidRPr="00502248">
        <w:rPr>
          <w:sz w:val="24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Башкортостан от 16.07.2007 №453-з «О муниципальной службе в Республике Башкортостан»</w:t>
      </w:r>
      <w:r w:rsidR="005D72C6">
        <w:rPr>
          <w:sz w:val="24"/>
        </w:rPr>
        <w:t xml:space="preserve">, руководствуясь уставом сельского поселения </w:t>
      </w:r>
      <w:r w:rsidR="00D168AA">
        <w:rPr>
          <w:sz w:val="24"/>
        </w:rPr>
        <w:t>Серафимовский</w:t>
      </w:r>
      <w:r w:rsidR="005D72C6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="00D168AA">
        <w:rPr>
          <w:sz w:val="24"/>
        </w:rPr>
        <w:t xml:space="preserve"> </w:t>
      </w:r>
      <w:r w:rsidR="00D168AA" w:rsidRPr="00502248">
        <w:rPr>
          <w:sz w:val="24"/>
        </w:rPr>
        <w:t>п</w:t>
      </w:r>
      <w:r w:rsidR="00D168AA">
        <w:rPr>
          <w:sz w:val="24"/>
        </w:rPr>
        <w:t xml:space="preserve"> </w:t>
      </w:r>
      <w:r w:rsidR="00D168AA" w:rsidRPr="00502248">
        <w:rPr>
          <w:sz w:val="24"/>
        </w:rPr>
        <w:t>о</w:t>
      </w:r>
      <w:r w:rsidR="00D168AA">
        <w:rPr>
          <w:sz w:val="24"/>
        </w:rPr>
        <w:t xml:space="preserve"> </w:t>
      </w:r>
      <w:r w:rsidR="00D168AA" w:rsidRPr="00502248">
        <w:rPr>
          <w:sz w:val="24"/>
        </w:rPr>
        <w:t>с</w:t>
      </w:r>
      <w:r w:rsidR="00D168AA">
        <w:rPr>
          <w:sz w:val="24"/>
        </w:rPr>
        <w:t xml:space="preserve"> </w:t>
      </w:r>
      <w:r w:rsidR="00D168AA" w:rsidRPr="00502248">
        <w:rPr>
          <w:sz w:val="24"/>
        </w:rPr>
        <w:t>т</w:t>
      </w:r>
      <w:r w:rsidR="00D168AA">
        <w:rPr>
          <w:sz w:val="24"/>
        </w:rPr>
        <w:t xml:space="preserve"> </w:t>
      </w:r>
      <w:r w:rsidR="00D168AA" w:rsidRPr="00502248">
        <w:rPr>
          <w:sz w:val="24"/>
        </w:rPr>
        <w:t>а</w:t>
      </w:r>
      <w:r w:rsidR="00D168AA">
        <w:rPr>
          <w:sz w:val="24"/>
        </w:rPr>
        <w:t xml:space="preserve"> </w:t>
      </w:r>
      <w:r w:rsidR="00D168AA" w:rsidRPr="00502248">
        <w:rPr>
          <w:sz w:val="24"/>
        </w:rPr>
        <w:t>н</w:t>
      </w:r>
      <w:r w:rsidR="00D168AA">
        <w:rPr>
          <w:sz w:val="24"/>
        </w:rPr>
        <w:t xml:space="preserve"> </w:t>
      </w:r>
      <w:r w:rsidR="00D168AA" w:rsidRPr="00502248">
        <w:rPr>
          <w:sz w:val="24"/>
        </w:rPr>
        <w:t>о</w:t>
      </w:r>
      <w:r w:rsidR="00D168AA">
        <w:rPr>
          <w:sz w:val="24"/>
        </w:rPr>
        <w:t xml:space="preserve"> </w:t>
      </w:r>
      <w:r w:rsidR="00D168AA" w:rsidRPr="00502248">
        <w:rPr>
          <w:sz w:val="24"/>
        </w:rPr>
        <w:t>в</w:t>
      </w:r>
      <w:r w:rsidR="00D168AA">
        <w:rPr>
          <w:sz w:val="24"/>
        </w:rPr>
        <w:t xml:space="preserve"> </w:t>
      </w:r>
      <w:r w:rsidR="00D168AA" w:rsidRPr="00502248">
        <w:rPr>
          <w:sz w:val="24"/>
        </w:rPr>
        <w:t>л</w:t>
      </w:r>
      <w:r w:rsidR="00D168AA">
        <w:rPr>
          <w:sz w:val="24"/>
        </w:rPr>
        <w:t xml:space="preserve"> </w:t>
      </w:r>
      <w:r w:rsidR="00D168AA" w:rsidRPr="00502248">
        <w:rPr>
          <w:sz w:val="24"/>
        </w:rPr>
        <w:t>я</w:t>
      </w:r>
      <w:r w:rsidR="00D168AA">
        <w:rPr>
          <w:sz w:val="24"/>
        </w:rPr>
        <w:t xml:space="preserve"> </w:t>
      </w:r>
      <w:r w:rsidR="00D168AA" w:rsidRPr="00502248">
        <w:rPr>
          <w:sz w:val="24"/>
        </w:rPr>
        <w:t>ю:</w:t>
      </w:r>
    </w:p>
    <w:p w:rsidR="005D72C6" w:rsidRPr="00502248" w:rsidRDefault="005D72C6" w:rsidP="00386F8F">
      <w:pPr>
        <w:ind w:firstLine="709"/>
        <w:jc w:val="center"/>
        <w:rPr>
          <w:caps/>
          <w:sz w:val="24"/>
        </w:rPr>
      </w:pPr>
    </w:p>
    <w:p w:rsidR="00502248" w:rsidRPr="00502248" w:rsidRDefault="00386F8F" w:rsidP="0050224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</w:rPr>
      </w:pPr>
      <w:r w:rsidRPr="00502248">
        <w:rPr>
          <w:sz w:val="24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D168AA">
        <w:rPr>
          <w:sz w:val="24"/>
        </w:rPr>
        <w:t>Серафимовский</w:t>
      </w:r>
      <w:r w:rsidRPr="00502248">
        <w:rPr>
          <w:sz w:val="24"/>
        </w:rPr>
        <w:t xml:space="preserve"> сельсовет муниципального района Туймазинский район Республики Башкортостан согласно приложению № 1.</w:t>
      </w:r>
    </w:p>
    <w:p w:rsidR="009035E4" w:rsidRPr="00502248" w:rsidRDefault="009035E4" w:rsidP="0050224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</w:rPr>
      </w:pPr>
      <w:r w:rsidRPr="00502248">
        <w:rPr>
          <w:sz w:val="24"/>
        </w:rPr>
        <w:t xml:space="preserve">Признать утратившим силу постановление главы сельского поселения </w:t>
      </w:r>
      <w:r w:rsidR="00D168AA">
        <w:rPr>
          <w:sz w:val="24"/>
        </w:rPr>
        <w:t>Серафимовский</w:t>
      </w:r>
      <w:r w:rsidRPr="00502248">
        <w:rPr>
          <w:sz w:val="24"/>
        </w:rPr>
        <w:t xml:space="preserve"> сельсовет муниципального района Туймазинский район Республики Башкортостан от </w:t>
      </w:r>
      <w:r w:rsidR="00502248" w:rsidRPr="00502248">
        <w:rPr>
          <w:sz w:val="24"/>
        </w:rPr>
        <w:t xml:space="preserve"> 27.04.2018г </w:t>
      </w:r>
      <w:r w:rsidR="00D168AA" w:rsidRPr="00502248">
        <w:rPr>
          <w:sz w:val="24"/>
        </w:rPr>
        <w:t>№</w:t>
      </w:r>
      <w:r w:rsidR="00D168AA">
        <w:rPr>
          <w:sz w:val="24"/>
        </w:rPr>
        <w:t>55</w:t>
      </w:r>
      <w:r w:rsidR="00D168AA" w:rsidRPr="00502248">
        <w:rPr>
          <w:sz w:val="24"/>
        </w:rPr>
        <w:t xml:space="preserve"> </w:t>
      </w:r>
      <w:r w:rsidRPr="00502248">
        <w:rPr>
          <w:sz w:val="24"/>
        </w:rPr>
        <w:t>«</w:t>
      </w:r>
      <w:r w:rsidR="00502248" w:rsidRPr="00502248">
        <w:rPr>
          <w:sz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D168AA">
        <w:rPr>
          <w:sz w:val="24"/>
        </w:rPr>
        <w:t>Серафимовский</w:t>
      </w:r>
      <w:r w:rsidR="00502248" w:rsidRPr="00502248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Pr="00502248">
        <w:rPr>
          <w:sz w:val="24"/>
        </w:rPr>
        <w:t>».</w:t>
      </w:r>
    </w:p>
    <w:p w:rsidR="00386F8F" w:rsidRPr="00502248" w:rsidRDefault="00386F8F" w:rsidP="00502248">
      <w:pPr>
        <w:pStyle w:val="af3"/>
        <w:tabs>
          <w:tab w:val="left" w:pos="851"/>
        </w:tabs>
        <w:ind w:firstLine="567"/>
        <w:jc w:val="both"/>
        <w:rPr>
          <w:szCs w:val="24"/>
        </w:rPr>
      </w:pPr>
      <w:r w:rsidRPr="00502248">
        <w:rPr>
          <w:szCs w:val="24"/>
        </w:rPr>
        <w:t xml:space="preserve">3. Настоящее </w:t>
      </w:r>
      <w:proofErr w:type="gramStart"/>
      <w:r w:rsidRPr="00502248">
        <w:rPr>
          <w:szCs w:val="24"/>
        </w:rPr>
        <w:t>постановление  разместить</w:t>
      </w:r>
      <w:proofErr w:type="gramEnd"/>
      <w:r w:rsidRPr="00502248">
        <w:rPr>
          <w:szCs w:val="24"/>
        </w:rPr>
        <w:t xml:space="preserve"> на официальном сайте Администрации сельского поселения </w:t>
      </w:r>
      <w:r w:rsidR="00D168AA">
        <w:rPr>
          <w:szCs w:val="24"/>
        </w:rPr>
        <w:t>Серафимовский</w:t>
      </w:r>
      <w:r w:rsidRPr="00502248">
        <w:rPr>
          <w:szCs w:val="24"/>
        </w:rPr>
        <w:t xml:space="preserve"> сельсовет муниципального района Туймазинский район Республики Башкортостан.</w:t>
      </w:r>
    </w:p>
    <w:p w:rsidR="00502248" w:rsidRPr="00502248" w:rsidRDefault="00386F8F" w:rsidP="00502248">
      <w:pPr>
        <w:ind w:firstLine="567"/>
        <w:jc w:val="both"/>
        <w:rPr>
          <w:sz w:val="24"/>
        </w:rPr>
      </w:pPr>
      <w:r w:rsidRPr="00502248">
        <w:rPr>
          <w:sz w:val="24"/>
        </w:rPr>
        <w:t xml:space="preserve">4. </w:t>
      </w:r>
      <w:r w:rsidR="00502248" w:rsidRPr="00502248">
        <w:rPr>
          <w:sz w:val="24"/>
        </w:rPr>
        <w:t xml:space="preserve">Настоящее постановление вступает в силу со дня его подписания. </w:t>
      </w:r>
    </w:p>
    <w:p w:rsidR="00386F8F" w:rsidRPr="00502248" w:rsidRDefault="00386F8F" w:rsidP="00386F8F">
      <w:pPr>
        <w:pStyle w:val="ab"/>
        <w:spacing w:before="0" w:beforeAutospacing="0" w:after="0"/>
        <w:ind w:firstLine="709"/>
        <w:jc w:val="both"/>
      </w:pPr>
    </w:p>
    <w:p w:rsidR="00386F8F" w:rsidRPr="00502248" w:rsidRDefault="00386F8F" w:rsidP="00386F8F">
      <w:pPr>
        <w:pStyle w:val="ab"/>
        <w:spacing w:before="0" w:beforeAutospacing="0" w:after="0"/>
        <w:jc w:val="both"/>
      </w:pPr>
    </w:p>
    <w:p w:rsidR="00386F8F" w:rsidRPr="00D168AA" w:rsidRDefault="009035E4" w:rsidP="00D168AA">
      <w:pPr>
        <w:ind w:left="709"/>
        <w:rPr>
          <w:sz w:val="24"/>
        </w:rPr>
      </w:pPr>
      <w:r w:rsidRPr="00502248">
        <w:rPr>
          <w:sz w:val="24"/>
        </w:rPr>
        <w:t>Глава</w:t>
      </w:r>
      <w:r w:rsidR="00386F8F" w:rsidRPr="00502248">
        <w:rPr>
          <w:sz w:val="24"/>
        </w:rPr>
        <w:t xml:space="preserve"> </w:t>
      </w:r>
      <w:proofErr w:type="gramStart"/>
      <w:r w:rsidR="00386F8F" w:rsidRPr="00502248">
        <w:rPr>
          <w:sz w:val="24"/>
        </w:rPr>
        <w:t>сельского  поселения</w:t>
      </w:r>
      <w:r w:rsidR="00D168AA">
        <w:rPr>
          <w:sz w:val="24"/>
        </w:rPr>
        <w:tab/>
      </w:r>
      <w:r w:rsidR="00D168AA">
        <w:rPr>
          <w:sz w:val="24"/>
        </w:rPr>
        <w:tab/>
      </w:r>
      <w:r w:rsidR="00D168AA">
        <w:rPr>
          <w:sz w:val="24"/>
        </w:rPr>
        <w:tab/>
      </w:r>
      <w:r w:rsidR="00D168AA">
        <w:rPr>
          <w:sz w:val="24"/>
        </w:rPr>
        <w:tab/>
      </w:r>
      <w:r w:rsidR="00D168AA">
        <w:rPr>
          <w:sz w:val="24"/>
        </w:rPr>
        <w:tab/>
      </w:r>
      <w:r w:rsidR="00D168AA">
        <w:rPr>
          <w:sz w:val="24"/>
        </w:rPr>
        <w:tab/>
      </w:r>
      <w:proofErr w:type="spellStart"/>
      <w:r w:rsidR="00D168AA">
        <w:rPr>
          <w:sz w:val="24"/>
        </w:rPr>
        <w:t>А.Н</w:t>
      </w:r>
      <w:proofErr w:type="gramEnd"/>
      <w:r w:rsidR="00D168AA">
        <w:rPr>
          <w:sz w:val="24"/>
        </w:rPr>
        <w:t>.Нелюбин</w:t>
      </w:r>
      <w:proofErr w:type="spellEnd"/>
    </w:p>
    <w:p w:rsidR="00386F8F" w:rsidRPr="00502248" w:rsidRDefault="00386F8F" w:rsidP="00386F8F">
      <w:pPr>
        <w:pStyle w:val="ab"/>
        <w:spacing w:before="0" w:beforeAutospacing="0" w:after="0"/>
        <w:ind w:left="5387"/>
        <w:jc w:val="both"/>
        <w:rPr>
          <w:sz w:val="26"/>
          <w:szCs w:val="26"/>
        </w:rPr>
        <w:sectPr w:rsidR="00386F8F" w:rsidRPr="00502248" w:rsidSect="00D168AA">
          <w:footerReference w:type="default" r:id="rId12"/>
          <w:pgSz w:w="11906" w:h="16838"/>
          <w:pgMar w:top="709" w:right="851" w:bottom="539" w:left="1276" w:header="709" w:footer="709" w:gutter="0"/>
          <w:cols w:space="708"/>
          <w:docGrid w:linePitch="360"/>
        </w:sectPr>
      </w:pPr>
    </w:p>
    <w:p w:rsidR="00386F8F" w:rsidRPr="00502248" w:rsidRDefault="00386F8F" w:rsidP="00386F8F">
      <w:pPr>
        <w:pStyle w:val="ab"/>
        <w:spacing w:before="0" w:beforeAutospacing="0" w:after="0"/>
        <w:ind w:left="5387"/>
        <w:jc w:val="both"/>
        <w:rPr>
          <w:sz w:val="18"/>
          <w:szCs w:val="18"/>
        </w:rPr>
      </w:pPr>
      <w:r w:rsidRPr="00502248">
        <w:rPr>
          <w:sz w:val="18"/>
          <w:szCs w:val="18"/>
        </w:rPr>
        <w:lastRenderedPageBreak/>
        <w:t>Приложение № 1</w:t>
      </w:r>
    </w:p>
    <w:p w:rsidR="00386F8F" w:rsidRPr="005D72C6" w:rsidRDefault="00386F8F" w:rsidP="00386F8F">
      <w:pPr>
        <w:pStyle w:val="ab"/>
        <w:spacing w:before="0" w:beforeAutospacing="0" w:after="0"/>
        <w:ind w:left="5387"/>
        <w:jc w:val="both"/>
        <w:rPr>
          <w:sz w:val="18"/>
          <w:szCs w:val="18"/>
        </w:rPr>
      </w:pPr>
      <w:r w:rsidRPr="00502248">
        <w:rPr>
          <w:sz w:val="18"/>
          <w:szCs w:val="18"/>
        </w:rPr>
        <w:t xml:space="preserve">к постановлению главы сельского поселения </w:t>
      </w:r>
      <w:r w:rsidR="00D168AA">
        <w:rPr>
          <w:sz w:val="18"/>
          <w:szCs w:val="18"/>
        </w:rPr>
        <w:t>Серафимовский</w:t>
      </w:r>
      <w:r w:rsidRPr="00502248">
        <w:rPr>
          <w:sz w:val="18"/>
          <w:szCs w:val="18"/>
        </w:rPr>
        <w:t xml:space="preserve"> сельсовет муниципального района </w:t>
      </w:r>
      <w:r w:rsidRPr="005D72C6">
        <w:rPr>
          <w:sz w:val="18"/>
          <w:szCs w:val="18"/>
        </w:rPr>
        <w:t>Туймазинский район</w:t>
      </w:r>
    </w:p>
    <w:p w:rsidR="00386F8F" w:rsidRPr="00502248" w:rsidRDefault="005D72C6" w:rsidP="00386F8F">
      <w:pPr>
        <w:pStyle w:val="ab"/>
        <w:spacing w:before="0" w:beforeAutospacing="0" w:after="0"/>
        <w:ind w:left="5387"/>
        <w:jc w:val="both"/>
        <w:rPr>
          <w:sz w:val="18"/>
          <w:szCs w:val="18"/>
        </w:rPr>
      </w:pPr>
      <w:r w:rsidRPr="005D72C6">
        <w:rPr>
          <w:sz w:val="18"/>
          <w:szCs w:val="18"/>
        </w:rPr>
        <w:t xml:space="preserve">от </w:t>
      </w:r>
      <w:r w:rsidR="00D168AA">
        <w:rPr>
          <w:sz w:val="18"/>
          <w:szCs w:val="18"/>
        </w:rPr>
        <w:t>__________</w:t>
      </w:r>
      <w:r w:rsidRPr="005D72C6">
        <w:rPr>
          <w:sz w:val="18"/>
          <w:szCs w:val="18"/>
        </w:rPr>
        <w:t>.2023г</w:t>
      </w:r>
      <w:r w:rsidR="00D168AA">
        <w:rPr>
          <w:sz w:val="18"/>
          <w:szCs w:val="18"/>
        </w:rPr>
        <w:t xml:space="preserve"> №___</w:t>
      </w:r>
    </w:p>
    <w:p w:rsidR="00386F8F" w:rsidRPr="00502248" w:rsidRDefault="00386F8F" w:rsidP="00386F8F">
      <w:pPr>
        <w:rPr>
          <w:sz w:val="26"/>
          <w:szCs w:val="26"/>
        </w:rPr>
      </w:pPr>
    </w:p>
    <w:p w:rsidR="00502248" w:rsidRPr="00502248" w:rsidRDefault="00502248" w:rsidP="00502248">
      <w:pPr>
        <w:pStyle w:val="ab"/>
        <w:spacing w:before="0" w:beforeAutospacing="0" w:after="0"/>
        <w:ind w:firstLine="720"/>
        <w:jc w:val="center"/>
        <w:rPr>
          <w:b/>
          <w:bCs/>
          <w:caps/>
        </w:rPr>
      </w:pPr>
      <w:r w:rsidRPr="00502248">
        <w:rPr>
          <w:b/>
          <w:bCs/>
          <w:caps/>
        </w:rPr>
        <w:t xml:space="preserve">ПОЛОЖЕНИЕ </w:t>
      </w:r>
    </w:p>
    <w:p w:rsidR="00502248" w:rsidRPr="00502248" w:rsidRDefault="00502248" w:rsidP="00D168AA">
      <w:pPr>
        <w:pStyle w:val="ab"/>
        <w:spacing w:before="0" w:beforeAutospacing="0" w:after="0"/>
        <w:jc w:val="center"/>
        <w:rPr>
          <w:b/>
        </w:rPr>
      </w:pPr>
      <w:r w:rsidRPr="00502248">
        <w:rPr>
          <w:b/>
        </w:rPr>
        <w:t>о комиссии по соблюдению требований к служебному поведению</w:t>
      </w:r>
      <w:r w:rsidR="00D168AA">
        <w:rPr>
          <w:b/>
        </w:rPr>
        <w:t xml:space="preserve"> </w:t>
      </w:r>
      <w:r w:rsidRPr="00502248">
        <w:rPr>
          <w:b/>
        </w:rPr>
        <w:t xml:space="preserve">муниципальных служащих и урегулированию конфликта интересов в Администрации сельского поселения </w:t>
      </w:r>
      <w:r w:rsidR="00D168AA">
        <w:rPr>
          <w:b/>
        </w:rPr>
        <w:t>Серафимовский</w:t>
      </w:r>
      <w:r w:rsidRPr="00502248">
        <w:rPr>
          <w:b/>
        </w:rPr>
        <w:t xml:space="preserve"> </w:t>
      </w:r>
      <w:proofErr w:type="gramStart"/>
      <w:r w:rsidRPr="00502248">
        <w:rPr>
          <w:b/>
        </w:rPr>
        <w:t>сельсовет</w:t>
      </w:r>
      <w:r w:rsidR="00D168AA">
        <w:rPr>
          <w:b/>
        </w:rPr>
        <w:t xml:space="preserve"> </w:t>
      </w:r>
      <w:r w:rsidRPr="00502248">
        <w:rPr>
          <w:b/>
        </w:rPr>
        <w:t xml:space="preserve"> муниципального</w:t>
      </w:r>
      <w:proofErr w:type="gramEnd"/>
      <w:r w:rsidRPr="00502248">
        <w:rPr>
          <w:b/>
        </w:rPr>
        <w:t xml:space="preserve"> района Туймазинский район Республики Башкортостан</w:t>
      </w:r>
    </w:p>
    <w:p w:rsidR="00502248" w:rsidRPr="00564D94" w:rsidRDefault="00502248" w:rsidP="00D168AA">
      <w:pPr>
        <w:jc w:val="center"/>
        <w:rPr>
          <w:sz w:val="24"/>
        </w:rPr>
      </w:pPr>
      <w:r w:rsidRPr="00564D94">
        <w:rPr>
          <w:sz w:val="24"/>
        </w:rPr>
        <w:t xml:space="preserve">  </w:t>
      </w:r>
    </w:p>
    <w:p w:rsidR="00502248" w:rsidRPr="00564D94" w:rsidRDefault="00502248" w:rsidP="00502248">
      <w:pPr>
        <w:ind w:firstLine="540"/>
        <w:jc w:val="both"/>
        <w:rPr>
          <w:sz w:val="24"/>
        </w:rPr>
      </w:pPr>
      <w:r w:rsidRPr="00564D94">
        <w:rPr>
          <w:sz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</w:t>
      </w:r>
      <w:r w:rsidRPr="00502248">
        <w:rPr>
          <w:sz w:val="24"/>
        </w:rPr>
        <w:t xml:space="preserve">Администрации сельского поселения </w:t>
      </w:r>
      <w:r w:rsidR="00D168AA">
        <w:rPr>
          <w:sz w:val="24"/>
        </w:rPr>
        <w:t>Серафимовский</w:t>
      </w:r>
      <w:r w:rsidRPr="00502248">
        <w:rPr>
          <w:sz w:val="24"/>
        </w:rPr>
        <w:t xml:space="preserve"> сельсовет муниципального района Туймазинский район Республики Башкортостан (далее – орган местного самоуправления) </w:t>
      </w:r>
      <w:r w:rsidRPr="00564D94">
        <w:rPr>
          <w:sz w:val="24"/>
        </w:rPr>
        <w:t xml:space="preserve"> в соответствии с Федеральным </w:t>
      </w:r>
      <w:hyperlink r:id="rId13" w:history="1">
        <w:r w:rsidRPr="00502248">
          <w:rPr>
            <w:sz w:val="24"/>
          </w:rPr>
          <w:t>законом</w:t>
        </w:r>
      </w:hyperlink>
      <w:r w:rsidRPr="00502248">
        <w:rPr>
          <w:sz w:val="24"/>
        </w:rPr>
        <w:t xml:space="preserve"> от 2 марта 2007 года №</w:t>
      </w:r>
      <w:r w:rsidRPr="00564D94">
        <w:rPr>
          <w:sz w:val="24"/>
        </w:rPr>
        <w:t xml:space="preserve">25-ФЗ </w:t>
      </w:r>
      <w:r w:rsidRPr="00502248">
        <w:rPr>
          <w:sz w:val="24"/>
        </w:rPr>
        <w:t>«</w:t>
      </w:r>
      <w:r w:rsidRPr="00564D94">
        <w:rPr>
          <w:sz w:val="24"/>
        </w:rPr>
        <w:t>О муниципально</w:t>
      </w:r>
      <w:r w:rsidRPr="00502248">
        <w:rPr>
          <w:sz w:val="24"/>
        </w:rPr>
        <w:t>й службе в Российской Федерации»</w:t>
      </w:r>
      <w:r w:rsidRPr="00564D94">
        <w:rPr>
          <w:sz w:val="24"/>
        </w:rPr>
        <w:t xml:space="preserve"> (далее - Федеральный закон </w:t>
      </w:r>
      <w:r w:rsidRPr="00502248">
        <w:rPr>
          <w:sz w:val="24"/>
        </w:rPr>
        <w:t>«</w:t>
      </w:r>
      <w:r w:rsidRPr="00564D94">
        <w:rPr>
          <w:sz w:val="24"/>
        </w:rPr>
        <w:t>О муниципальной службе в Российской Федерации</w:t>
      </w:r>
      <w:r w:rsidRPr="00502248">
        <w:rPr>
          <w:sz w:val="24"/>
        </w:rPr>
        <w:t>»</w:t>
      </w:r>
      <w:r w:rsidRPr="00564D94">
        <w:rPr>
          <w:sz w:val="24"/>
        </w:rPr>
        <w:t xml:space="preserve">), Федеральным </w:t>
      </w:r>
      <w:hyperlink r:id="rId14" w:history="1">
        <w:r w:rsidRPr="00502248">
          <w:rPr>
            <w:sz w:val="24"/>
          </w:rPr>
          <w:t>законом</w:t>
        </w:r>
      </w:hyperlink>
      <w:r w:rsidRPr="00502248">
        <w:rPr>
          <w:sz w:val="24"/>
        </w:rPr>
        <w:t xml:space="preserve"> от 25 декабря 2008 года №</w:t>
      </w:r>
      <w:r w:rsidRPr="00564D94">
        <w:rPr>
          <w:sz w:val="24"/>
        </w:rPr>
        <w:t xml:space="preserve">273-ФЗ </w:t>
      </w:r>
      <w:r w:rsidRPr="00502248">
        <w:rPr>
          <w:sz w:val="24"/>
        </w:rPr>
        <w:t>«О противодействии коррупции»</w:t>
      </w:r>
      <w:r w:rsidRPr="00564D94">
        <w:rPr>
          <w:sz w:val="24"/>
        </w:rPr>
        <w:t xml:space="preserve"> (далее - Фе</w:t>
      </w:r>
      <w:r w:rsidRPr="00502248">
        <w:rPr>
          <w:sz w:val="24"/>
        </w:rPr>
        <w:t>деральный закон «</w:t>
      </w:r>
      <w:r w:rsidRPr="00564D94">
        <w:rPr>
          <w:sz w:val="24"/>
        </w:rPr>
        <w:t>О противодействии коррупции</w:t>
      </w:r>
      <w:r w:rsidRPr="00502248">
        <w:rPr>
          <w:sz w:val="24"/>
        </w:rPr>
        <w:t>»</w:t>
      </w:r>
      <w:r w:rsidRPr="00564D94">
        <w:rPr>
          <w:sz w:val="24"/>
        </w:rPr>
        <w:t xml:space="preserve">). </w:t>
      </w:r>
    </w:p>
    <w:p w:rsidR="00502248" w:rsidRPr="00564D94" w:rsidRDefault="00502248" w:rsidP="00502248">
      <w:pPr>
        <w:ind w:firstLine="540"/>
        <w:jc w:val="both"/>
        <w:rPr>
          <w:sz w:val="24"/>
        </w:rPr>
      </w:pPr>
      <w:r w:rsidRPr="00564D94">
        <w:rPr>
          <w:sz w:val="24"/>
        </w:rPr>
        <w:t xml:space="preserve">2. Комиссии в своей деятельности руководствуются </w:t>
      </w:r>
      <w:hyperlink r:id="rId15" w:history="1">
        <w:r w:rsidRPr="00502248">
          <w:rPr>
            <w:sz w:val="24"/>
          </w:rPr>
          <w:t>Конституцией</w:t>
        </w:r>
      </w:hyperlink>
      <w:r w:rsidRPr="00564D94">
        <w:rPr>
          <w:sz w:val="24"/>
        </w:rPr>
        <w:t xml:space="preserve"> Российской Федерации, </w:t>
      </w:r>
      <w:hyperlink r:id="rId16" w:history="1">
        <w:r w:rsidRPr="00502248">
          <w:rPr>
            <w:sz w:val="24"/>
          </w:rPr>
          <w:t>Конституцией</w:t>
        </w:r>
      </w:hyperlink>
      <w:r w:rsidRPr="00564D94">
        <w:rPr>
          <w:sz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3. Основной задачей комиссий является содействие органам местного самоуправления: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 w:rsidRPr="00502248">
          <w:rPr>
            <w:sz w:val="24"/>
          </w:rPr>
          <w:t>законом</w:t>
        </w:r>
      </w:hyperlink>
      <w:r w:rsidRPr="009276CE">
        <w:rPr>
          <w:sz w:val="24"/>
        </w:rPr>
        <w:t xml:space="preserve"> </w:t>
      </w:r>
      <w:r w:rsidRPr="00502248">
        <w:rPr>
          <w:sz w:val="24"/>
        </w:rPr>
        <w:t>«</w:t>
      </w:r>
      <w:r w:rsidRPr="009276CE">
        <w:rPr>
          <w:sz w:val="24"/>
        </w:rPr>
        <w:t>О муниципальной службе в Российской Фед</w:t>
      </w:r>
      <w:r w:rsidRPr="00502248">
        <w:rPr>
          <w:sz w:val="24"/>
        </w:rPr>
        <w:t>ерации»</w:t>
      </w:r>
      <w:r w:rsidRPr="009276CE">
        <w:rPr>
          <w:sz w:val="24"/>
        </w:rPr>
        <w:t xml:space="preserve">, Федеральным </w:t>
      </w:r>
      <w:hyperlink r:id="rId18" w:history="1">
        <w:r w:rsidRPr="00502248">
          <w:rPr>
            <w:sz w:val="24"/>
          </w:rPr>
          <w:t>законом</w:t>
        </w:r>
      </w:hyperlink>
      <w:r w:rsidRPr="009276CE">
        <w:rPr>
          <w:sz w:val="24"/>
        </w:rPr>
        <w:t xml:space="preserve"> </w:t>
      </w:r>
      <w:r w:rsidRPr="00502248">
        <w:rPr>
          <w:sz w:val="24"/>
        </w:rPr>
        <w:t>«О противодействии коррупции»</w:t>
      </w:r>
      <w:r w:rsidRPr="009276CE">
        <w:rPr>
          <w:sz w:val="24"/>
        </w:rPr>
        <w:t xml:space="preserve">, другими федеральными законами (далее - требования к служебному поведению и (или) требования об урегулировании конфликта интересов);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в осуществлении в органе местного самоуправления мер по предупреждению коррупции.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5. Комиссия образуется нормативным правовым актом органа местного самоуправления. Указанным актом утверждаются состав комиссии и порядок ее работы.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6. В состав комиссии входят: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>а) председатель комиссии - руководител</w:t>
      </w:r>
      <w:r w:rsidR="00D168AA">
        <w:rPr>
          <w:sz w:val="24"/>
        </w:rPr>
        <w:t>ь</w:t>
      </w:r>
      <w:r w:rsidRPr="009276CE">
        <w:rPr>
          <w:sz w:val="24"/>
        </w:rPr>
        <w:t xml:space="preserve"> органа местного самоуправления;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lastRenderedPageBreak/>
        <w:t xml:space="preserve"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д) представитель органа Республики Башкортостан по профилактике коррупционных и иных правонарушений (по согласованию).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1" w:name="p13"/>
      <w:bookmarkEnd w:id="1"/>
      <w:r w:rsidRPr="009276CE">
        <w:rPr>
          <w:sz w:val="24"/>
        </w:rPr>
        <w:t xml:space="preserve"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8. В сельских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9276CE">
        <w:rPr>
          <w:sz w:val="24"/>
        </w:rPr>
        <w:t>межпоселенческая</w:t>
      </w:r>
      <w:proofErr w:type="spellEnd"/>
      <w:r w:rsidRPr="009276CE">
        <w:rPr>
          <w:sz w:val="24"/>
        </w:rPr>
        <w:t xml:space="preserve"> комиссия.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9. В состав комиссии органа местного самоуправления сельского поселения, находящегося в составе муниципального района, </w:t>
      </w:r>
      <w:proofErr w:type="spellStart"/>
      <w:r w:rsidRPr="009276CE">
        <w:rPr>
          <w:sz w:val="24"/>
        </w:rPr>
        <w:t>межпоселенческой</w:t>
      </w:r>
      <w:proofErr w:type="spellEnd"/>
      <w:r w:rsidRPr="009276CE">
        <w:rPr>
          <w:sz w:val="24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2" w:name="p17"/>
      <w:bookmarkEnd w:id="2"/>
      <w:r w:rsidRPr="009276CE">
        <w:rPr>
          <w:sz w:val="24"/>
        </w:rPr>
        <w:t xml:space="preserve">10. Руководитель органа местного самоуправления может принять решение о включении в состав комиссии: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представителя общественной организации ветеранов, созданной в органе местного самоуправления;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представителя профсоюзной организации, действующей в установленном порядке в органе местного самоуправления.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11. Лица, указанные в </w:t>
      </w:r>
      <w:hyperlink w:anchor="p13" w:history="1">
        <w:r w:rsidRPr="00502248">
          <w:rPr>
            <w:sz w:val="24"/>
          </w:rPr>
          <w:t>пунктах 7</w:t>
        </w:r>
      </w:hyperlink>
      <w:r w:rsidRPr="009276CE">
        <w:rPr>
          <w:sz w:val="24"/>
        </w:rPr>
        <w:t xml:space="preserve"> и </w:t>
      </w:r>
      <w:hyperlink w:anchor="p17" w:history="1">
        <w:r w:rsidRPr="00502248">
          <w:rPr>
            <w:sz w:val="24"/>
          </w:rPr>
          <w:t>10</w:t>
        </w:r>
      </w:hyperlink>
      <w:r w:rsidRPr="009276CE">
        <w:rPr>
          <w:sz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14. В заседаниях комиссии с правом совещательного голоса участвуют: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3" w:name="p26"/>
      <w:bookmarkEnd w:id="3"/>
      <w:r w:rsidRPr="009276CE">
        <w:rPr>
          <w:sz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 w:rsidRPr="009276CE">
        <w:rPr>
          <w:sz w:val="24"/>
        </w:rPr>
        <w:lastRenderedPageBreak/>
        <w:t xml:space="preserve">комиссии, замещающих должности муниципальной службы в органе местного самоуправления, недопустимо.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4" w:name="p29"/>
      <w:bookmarkEnd w:id="4"/>
      <w:r w:rsidRPr="009276CE">
        <w:rPr>
          <w:sz w:val="24"/>
        </w:rPr>
        <w:t xml:space="preserve">17. Основаниями для проведения заседания комиссии являются: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5" w:name="p30"/>
      <w:bookmarkEnd w:id="5"/>
      <w:r w:rsidRPr="009276CE">
        <w:rPr>
          <w:sz w:val="24"/>
        </w:rPr>
        <w:t xml:space="preserve">а) представление руководителем органа местного самоуправления в соответствии с </w:t>
      </w:r>
      <w:hyperlink r:id="rId19" w:history="1">
        <w:r w:rsidRPr="00502248">
          <w:rPr>
            <w:sz w:val="24"/>
          </w:rPr>
          <w:t>подпунктом «г» пункта 21</w:t>
        </w:r>
      </w:hyperlink>
      <w:r w:rsidRPr="009276CE">
        <w:rPr>
          <w:sz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</w:t>
      </w:r>
      <w:r w:rsidRPr="00502248">
        <w:rPr>
          <w:sz w:val="24"/>
        </w:rPr>
        <w:t>«</w:t>
      </w:r>
      <w:r w:rsidRPr="009276CE">
        <w:rPr>
          <w:sz w:val="24"/>
        </w:rPr>
        <w:t>О муниципальной службе в Республике Башкортостан</w:t>
      </w:r>
      <w:r w:rsidRPr="00502248">
        <w:rPr>
          <w:sz w:val="24"/>
        </w:rPr>
        <w:t>»</w:t>
      </w:r>
      <w:r w:rsidRPr="009276CE">
        <w:rPr>
          <w:sz w:val="24"/>
        </w:rPr>
        <w:t xml:space="preserve"> (далее - Положение о проверке достоверности и полноты сведений), материалов проверки, свидетельствующих: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6" w:name="p31"/>
      <w:bookmarkEnd w:id="6"/>
      <w:r w:rsidRPr="009276CE">
        <w:rPr>
          <w:sz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20" w:history="1">
        <w:r w:rsidRPr="00502248">
          <w:rPr>
            <w:sz w:val="24"/>
          </w:rPr>
          <w:t>подпунктом «а» пункта 1</w:t>
        </w:r>
      </w:hyperlink>
      <w:r w:rsidRPr="009276CE">
        <w:rPr>
          <w:sz w:val="24"/>
        </w:rPr>
        <w:t xml:space="preserve"> Положения о проверке достоверности и полноты сведений;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7" w:name="p32"/>
      <w:bookmarkEnd w:id="7"/>
      <w:r w:rsidRPr="009276CE">
        <w:rPr>
          <w:sz w:val="24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8" w:name="p33"/>
      <w:bookmarkEnd w:id="8"/>
      <w:r w:rsidRPr="009276CE">
        <w:rPr>
          <w:sz w:val="24"/>
        </w:rPr>
        <w:t xml:space="preserve"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9" w:name="p34"/>
      <w:bookmarkEnd w:id="9"/>
      <w:r w:rsidRPr="009276CE">
        <w:rPr>
          <w:sz w:val="24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10" w:name="p35"/>
      <w:bookmarkEnd w:id="10"/>
      <w:r w:rsidRPr="009276CE">
        <w:rPr>
          <w:sz w:val="24"/>
        </w:rPr>
        <w:t xml:space="preserve"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11" w:name="p37"/>
      <w:bookmarkEnd w:id="11"/>
      <w:r w:rsidRPr="009276CE">
        <w:rPr>
          <w:sz w:val="24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12" w:name="p39"/>
      <w:bookmarkEnd w:id="12"/>
      <w:r w:rsidRPr="009276CE">
        <w:rPr>
          <w:sz w:val="24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13" w:name="p40"/>
      <w:bookmarkEnd w:id="13"/>
      <w:r w:rsidRPr="009276CE">
        <w:rPr>
          <w:sz w:val="24"/>
        </w:rPr>
        <w:t xml:space="preserve">г) поступившее в соответствии с </w:t>
      </w:r>
      <w:hyperlink r:id="rId21" w:history="1">
        <w:r w:rsidRPr="00502248">
          <w:rPr>
            <w:sz w:val="24"/>
          </w:rPr>
          <w:t>частью 4 статьи 12</w:t>
        </w:r>
      </w:hyperlink>
      <w:r w:rsidRPr="009276CE">
        <w:rPr>
          <w:sz w:val="24"/>
        </w:rPr>
        <w:t xml:space="preserve"> Федерального закона </w:t>
      </w:r>
      <w:r w:rsidRPr="00502248">
        <w:rPr>
          <w:sz w:val="24"/>
        </w:rPr>
        <w:t>«О противодействии коррупции»</w:t>
      </w:r>
      <w:r w:rsidRPr="009276CE">
        <w:rPr>
          <w:sz w:val="24"/>
        </w:rPr>
        <w:t xml:space="preserve"> и </w:t>
      </w:r>
      <w:hyperlink r:id="rId22" w:history="1">
        <w:r w:rsidRPr="00502248">
          <w:rPr>
            <w:sz w:val="24"/>
          </w:rPr>
          <w:t>статьей 64.1</w:t>
        </w:r>
      </w:hyperlink>
      <w:r w:rsidRPr="009276CE">
        <w:rPr>
          <w:sz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14" w:name="p42"/>
      <w:bookmarkEnd w:id="14"/>
      <w:r w:rsidRPr="009276CE">
        <w:rPr>
          <w:sz w:val="24"/>
        </w:rPr>
        <w:lastRenderedPageBreak/>
        <w:t xml:space="preserve">17.1. Обращение, указанное в </w:t>
      </w:r>
      <w:hyperlink w:anchor="p34" w:history="1">
        <w:r w:rsidRPr="00502248">
          <w:rPr>
            <w:sz w:val="24"/>
          </w:rPr>
          <w:t>абзаце втором подпункта «б» пункта 17</w:t>
        </w:r>
      </w:hyperlink>
      <w:r w:rsidRPr="009276CE">
        <w:rPr>
          <w:sz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502248">
          <w:rPr>
            <w:sz w:val="24"/>
          </w:rPr>
          <w:t>статьи 12</w:t>
        </w:r>
      </w:hyperlink>
      <w:r w:rsidRPr="009276CE">
        <w:rPr>
          <w:sz w:val="24"/>
        </w:rPr>
        <w:t xml:space="preserve"> Федерального за</w:t>
      </w:r>
      <w:r w:rsidRPr="00502248">
        <w:rPr>
          <w:sz w:val="24"/>
        </w:rPr>
        <w:t>кона «О противодействии коррупции»</w:t>
      </w:r>
      <w:r w:rsidRPr="009276CE">
        <w:rPr>
          <w:sz w:val="24"/>
        </w:rPr>
        <w:t xml:space="preserve">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17.2. Обращение, указанное в </w:t>
      </w:r>
      <w:hyperlink w:anchor="p34" w:history="1">
        <w:r w:rsidRPr="00502248">
          <w:rPr>
            <w:sz w:val="24"/>
          </w:rPr>
          <w:t>абзаце втором подпункта «б» пункта 17</w:t>
        </w:r>
      </w:hyperlink>
      <w:r w:rsidRPr="009276CE">
        <w:rPr>
          <w:sz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15" w:name="p46"/>
      <w:bookmarkEnd w:id="15"/>
      <w:r w:rsidRPr="009276CE">
        <w:rPr>
          <w:sz w:val="24"/>
        </w:rPr>
        <w:t xml:space="preserve">17.3. Уведомление, указанное в </w:t>
      </w:r>
      <w:hyperlink w:anchor="p40" w:history="1">
        <w:r w:rsidRPr="00502248">
          <w:rPr>
            <w:sz w:val="24"/>
          </w:rPr>
          <w:t>подпункте «г» пункта 17</w:t>
        </w:r>
      </w:hyperlink>
      <w:r w:rsidRPr="009276CE">
        <w:rPr>
          <w:sz w:val="24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4" w:history="1">
        <w:r w:rsidRPr="00502248">
          <w:rPr>
            <w:sz w:val="24"/>
          </w:rPr>
          <w:t>статьи 12</w:t>
        </w:r>
      </w:hyperlink>
      <w:r w:rsidRPr="00502248">
        <w:rPr>
          <w:sz w:val="24"/>
        </w:rPr>
        <w:t xml:space="preserve"> Федерального закона «</w:t>
      </w:r>
      <w:r w:rsidRPr="009276CE">
        <w:rPr>
          <w:sz w:val="24"/>
        </w:rPr>
        <w:t>О противодействии коррупции</w:t>
      </w:r>
      <w:r w:rsidRPr="00502248">
        <w:rPr>
          <w:sz w:val="24"/>
        </w:rPr>
        <w:t>»</w:t>
      </w:r>
      <w:r w:rsidRPr="009276CE">
        <w:rPr>
          <w:sz w:val="24"/>
        </w:rPr>
        <w:t xml:space="preserve">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16" w:name="p48"/>
      <w:bookmarkEnd w:id="16"/>
      <w:r w:rsidRPr="009276CE">
        <w:rPr>
          <w:sz w:val="24"/>
        </w:rPr>
        <w:t xml:space="preserve">17.4. Уведомление, указанное в </w:t>
      </w:r>
      <w:hyperlink w:anchor="p37" w:history="1">
        <w:r w:rsidRPr="00502248">
          <w:rPr>
            <w:sz w:val="24"/>
          </w:rPr>
          <w:t>абзаце четвертом подпункта «б» пункта 17</w:t>
        </w:r>
      </w:hyperlink>
      <w:r w:rsidRPr="009276CE">
        <w:rPr>
          <w:sz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25" w:history="1">
        <w:r w:rsidRPr="00502248">
          <w:rPr>
            <w:sz w:val="24"/>
          </w:rPr>
          <w:t>абзаце втором подпункта «б» пункта 17</w:t>
        </w:r>
      </w:hyperlink>
      <w:r w:rsidRPr="009276CE">
        <w:rPr>
          <w:sz w:val="24"/>
        </w:rPr>
        <w:t xml:space="preserve"> настоящего Положения, или уведомлений, указанных в </w:t>
      </w:r>
      <w:hyperlink w:anchor="p37" w:history="1">
        <w:r w:rsidRPr="00502248">
          <w:rPr>
            <w:sz w:val="24"/>
          </w:rPr>
          <w:t>абзаце четвертом подпункта «б</w:t>
        </w:r>
      </w:hyperlink>
      <w:r w:rsidRPr="00502248">
        <w:rPr>
          <w:sz w:val="24"/>
        </w:rPr>
        <w:t>»</w:t>
      </w:r>
      <w:r w:rsidRPr="009276CE">
        <w:rPr>
          <w:sz w:val="24"/>
        </w:rPr>
        <w:t xml:space="preserve"> и </w:t>
      </w:r>
      <w:hyperlink w:anchor="p40" w:history="1">
        <w:r w:rsidRPr="00502248">
          <w:rPr>
            <w:sz w:val="24"/>
          </w:rPr>
          <w:t>подпункте «г» пункта 17</w:t>
        </w:r>
      </w:hyperlink>
      <w:r w:rsidRPr="009276CE">
        <w:rPr>
          <w:sz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17.6. Мотивированные заключения, предусмотренные </w:t>
      </w:r>
      <w:hyperlink w:anchor="p42" w:history="1">
        <w:r w:rsidRPr="00502248">
          <w:rPr>
            <w:sz w:val="24"/>
          </w:rPr>
          <w:t>пунктами 17.1</w:t>
        </w:r>
      </w:hyperlink>
      <w:r w:rsidRPr="009276CE">
        <w:rPr>
          <w:sz w:val="24"/>
        </w:rPr>
        <w:t xml:space="preserve">, </w:t>
      </w:r>
      <w:hyperlink w:anchor="p46" w:history="1">
        <w:r w:rsidRPr="00502248">
          <w:rPr>
            <w:sz w:val="24"/>
          </w:rPr>
          <w:t>17.3</w:t>
        </w:r>
      </w:hyperlink>
      <w:r w:rsidRPr="009276CE">
        <w:rPr>
          <w:sz w:val="24"/>
        </w:rPr>
        <w:t xml:space="preserve"> и </w:t>
      </w:r>
      <w:hyperlink w:anchor="p48" w:history="1">
        <w:r w:rsidRPr="00502248">
          <w:rPr>
            <w:sz w:val="24"/>
          </w:rPr>
          <w:t>17.4</w:t>
        </w:r>
      </w:hyperlink>
      <w:r w:rsidRPr="009276CE">
        <w:rPr>
          <w:sz w:val="24"/>
        </w:rPr>
        <w:t xml:space="preserve"> настоящего Положения, должны содержать: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>а) информацию, изложенную в обращениях или уведомлениях, указанных в абзаца</w:t>
      </w:r>
      <w:r w:rsidRPr="00502248">
        <w:rPr>
          <w:sz w:val="24"/>
        </w:rPr>
        <w:t>х втором и четвертом подпункта «</w:t>
      </w:r>
      <w:r w:rsidRPr="009276CE">
        <w:rPr>
          <w:sz w:val="24"/>
        </w:rPr>
        <w:t>б</w:t>
      </w:r>
      <w:r w:rsidRPr="00502248">
        <w:rPr>
          <w:sz w:val="24"/>
        </w:rPr>
        <w:t>»</w:t>
      </w:r>
      <w:r w:rsidRPr="009276CE">
        <w:rPr>
          <w:sz w:val="24"/>
        </w:rPr>
        <w:t xml:space="preserve"> и </w:t>
      </w:r>
      <w:hyperlink w:anchor="p48" w:history="1">
        <w:r w:rsidRPr="00502248">
          <w:rPr>
            <w:sz w:val="24"/>
          </w:rPr>
          <w:t>подпункте «г» пункта 17</w:t>
        </w:r>
      </w:hyperlink>
      <w:r w:rsidRPr="009276CE">
        <w:rPr>
          <w:sz w:val="24"/>
        </w:rPr>
        <w:t xml:space="preserve"> настоящего Положения;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</w:t>
      </w:r>
      <w:r w:rsidRPr="00502248">
        <w:rPr>
          <w:sz w:val="24"/>
        </w:rPr>
        <w:t>«</w:t>
      </w:r>
      <w:r w:rsidRPr="009276CE">
        <w:rPr>
          <w:sz w:val="24"/>
        </w:rPr>
        <w:t>б</w:t>
      </w:r>
      <w:r w:rsidRPr="00502248">
        <w:rPr>
          <w:sz w:val="24"/>
        </w:rPr>
        <w:t>»</w:t>
      </w:r>
      <w:r w:rsidRPr="009276CE">
        <w:rPr>
          <w:sz w:val="24"/>
        </w:rPr>
        <w:t xml:space="preserve"> и подпункте </w:t>
      </w:r>
      <w:r w:rsidRPr="00502248">
        <w:rPr>
          <w:sz w:val="24"/>
        </w:rPr>
        <w:t>«</w:t>
      </w:r>
      <w:r w:rsidRPr="009276CE">
        <w:rPr>
          <w:sz w:val="24"/>
        </w:rPr>
        <w:t>г</w:t>
      </w:r>
      <w:r w:rsidRPr="00502248">
        <w:rPr>
          <w:sz w:val="24"/>
        </w:rPr>
        <w:t>»</w:t>
      </w:r>
      <w:r w:rsidRPr="009276CE">
        <w:rPr>
          <w:sz w:val="24"/>
        </w:rPr>
        <w:t xml:space="preserve"> пункта 17 настоящего Положения, а также рекомендации для принятия одного из решений в соответствии с </w:t>
      </w:r>
      <w:hyperlink w:anchor="p82" w:history="1">
        <w:r w:rsidRPr="00502248">
          <w:rPr>
            <w:sz w:val="24"/>
          </w:rPr>
          <w:t>пунктами 25</w:t>
        </w:r>
      </w:hyperlink>
      <w:r w:rsidRPr="009276CE">
        <w:rPr>
          <w:sz w:val="24"/>
        </w:rPr>
        <w:t xml:space="preserve">, </w:t>
      </w:r>
      <w:hyperlink w:anchor="p85" w:history="1">
        <w:r w:rsidRPr="00502248">
          <w:rPr>
            <w:sz w:val="24"/>
          </w:rPr>
          <w:t>25.1</w:t>
        </w:r>
      </w:hyperlink>
      <w:r w:rsidRPr="009276CE">
        <w:rPr>
          <w:sz w:val="24"/>
        </w:rPr>
        <w:t xml:space="preserve">, </w:t>
      </w:r>
      <w:hyperlink w:anchor="p94" w:history="1">
        <w:r w:rsidRPr="00502248">
          <w:rPr>
            <w:sz w:val="24"/>
          </w:rPr>
          <w:t>26.1</w:t>
        </w:r>
      </w:hyperlink>
      <w:r w:rsidRPr="009276CE">
        <w:rPr>
          <w:sz w:val="24"/>
        </w:rPr>
        <w:t xml:space="preserve"> настоящего Положения или иного решения.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lastRenderedPageBreak/>
        <w:t xml:space="preserve"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3" w:history="1">
        <w:r w:rsidRPr="00502248">
          <w:rPr>
            <w:sz w:val="24"/>
          </w:rPr>
          <w:t>пунктами 19.1</w:t>
        </w:r>
      </w:hyperlink>
      <w:r w:rsidRPr="009276CE">
        <w:rPr>
          <w:sz w:val="24"/>
        </w:rPr>
        <w:t xml:space="preserve"> и </w:t>
      </w:r>
      <w:hyperlink w:anchor="p65" w:history="1">
        <w:r w:rsidRPr="00502248">
          <w:rPr>
            <w:sz w:val="24"/>
          </w:rPr>
          <w:t>19.2</w:t>
        </w:r>
      </w:hyperlink>
      <w:r w:rsidRPr="009276CE">
        <w:rPr>
          <w:sz w:val="24"/>
        </w:rPr>
        <w:t xml:space="preserve"> настоящего Положения;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в) рассматривает ходатайства о приглашении на заседание комиссии лиц, указанных в </w:t>
      </w:r>
      <w:hyperlink w:anchor="p26" w:history="1">
        <w:r w:rsidRPr="00502248">
          <w:rPr>
            <w:sz w:val="24"/>
          </w:rPr>
          <w:t>подпункте «б» пункта 14</w:t>
        </w:r>
      </w:hyperlink>
      <w:r w:rsidRPr="009276CE">
        <w:rPr>
          <w:sz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17" w:name="p63"/>
      <w:bookmarkEnd w:id="17"/>
      <w:r w:rsidRPr="009276CE">
        <w:rPr>
          <w:sz w:val="24"/>
        </w:rPr>
        <w:t xml:space="preserve">19.1. Заседание комиссии по рассмотрению заявления, указанного в </w:t>
      </w:r>
      <w:hyperlink w:anchor="p35" w:history="1">
        <w:r w:rsidRPr="00502248">
          <w:rPr>
            <w:sz w:val="24"/>
          </w:rPr>
          <w:t>абзаце третьем подпункта «б» пункта 17</w:t>
        </w:r>
      </w:hyperlink>
      <w:r w:rsidRPr="009276CE">
        <w:rPr>
          <w:sz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18" w:name="p65"/>
      <w:bookmarkEnd w:id="18"/>
      <w:r w:rsidRPr="009276CE">
        <w:rPr>
          <w:sz w:val="24"/>
        </w:rPr>
        <w:t xml:space="preserve">19.2. Уведомление, указанное в </w:t>
      </w:r>
      <w:hyperlink w:anchor="p40" w:history="1">
        <w:r w:rsidRPr="00502248">
          <w:rPr>
            <w:sz w:val="24"/>
          </w:rPr>
          <w:t>подпункте «г» пункта 17</w:t>
        </w:r>
      </w:hyperlink>
      <w:r w:rsidRPr="009276CE">
        <w:rPr>
          <w:sz w:val="24"/>
        </w:rPr>
        <w:t xml:space="preserve"> настоящего Положения, рассматривается на очередном (плановом) заседании комиссии.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33" w:history="1">
        <w:r w:rsidRPr="00502248">
          <w:rPr>
            <w:sz w:val="24"/>
          </w:rPr>
          <w:t>подпунктом «б» пункта 17</w:t>
        </w:r>
      </w:hyperlink>
      <w:r w:rsidRPr="009276CE">
        <w:rPr>
          <w:sz w:val="24"/>
        </w:rPr>
        <w:t xml:space="preserve"> настоящего Положения.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20.1. Заседания комиссии могут проводиться в отсутствие муниципального служащего или гражданина в случае: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если в обращении, заявлении или уведомлении, предусмотренных </w:t>
      </w:r>
      <w:hyperlink w:anchor="p33" w:history="1">
        <w:r w:rsidRPr="00502248">
          <w:rPr>
            <w:sz w:val="24"/>
          </w:rPr>
          <w:t>подпунктом «б» пункта 17</w:t>
        </w:r>
      </w:hyperlink>
      <w:r w:rsidRPr="009276CE">
        <w:rPr>
          <w:sz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22.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19" w:name="p76"/>
      <w:bookmarkEnd w:id="19"/>
      <w:r w:rsidRPr="009276CE">
        <w:rPr>
          <w:sz w:val="24"/>
        </w:rPr>
        <w:t xml:space="preserve">23. По итогам рассмотрения вопроса, указанного в </w:t>
      </w:r>
      <w:hyperlink w:anchor="p31" w:history="1">
        <w:r w:rsidRPr="00502248">
          <w:rPr>
            <w:sz w:val="24"/>
          </w:rPr>
          <w:t>абзаце втором подпункта «а» пункта 17</w:t>
        </w:r>
      </w:hyperlink>
      <w:r w:rsidRPr="009276CE">
        <w:rPr>
          <w:sz w:val="24"/>
        </w:rPr>
        <w:t xml:space="preserve"> настоящего Положения, комиссия принимает одно из следующих решений: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установить, что сведения, представленные муниципальным служащим в соответствии с </w:t>
      </w:r>
      <w:hyperlink r:id="rId26" w:history="1">
        <w:r w:rsidRPr="00502248">
          <w:rPr>
            <w:sz w:val="24"/>
          </w:rPr>
          <w:t>подпунктом «а» пункта 1</w:t>
        </w:r>
      </w:hyperlink>
      <w:r w:rsidRPr="009276CE">
        <w:rPr>
          <w:sz w:val="24"/>
        </w:rPr>
        <w:t xml:space="preserve"> Положения о проверке достоверности и полноты сведений, являются достоверными и полными;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установить, что сведения, представленные муниципальным служащим в соответствии с </w:t>
      </w:r>
      <w:hyperlink r:id="rId27" w:history="1">
        <w:r w:rsidRPr="00502248">
          <w:rPr>
            <w:sz w:val="24"/>
          </w:rPr>
          <w:t>подпунктом «а» пункта 1</w:t>
        </w:r>
      </w:hyperlink>
      <w:r w:rsidRPr="009276CE">
        <w:rPr>
          <w:sz w:val="24"/>
        </w:rPr>
        <w:t xml:space="preserve"> Положения о проверке достоверности и полноты сведений, являются </w:t>
      </w:r>
      <w:r w:rsidRPr="009276CE">
        <w:rPr>
          <w:sz w:val="24"/>
        </w:rPr>
        <w:lastRenderedPageBreak/>
        <w:t xml:space="preserve">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24. По итогам рассмотрения вопроса, указанного в </w:t>
      </w:r>
      <w:hyperlink w:anchor="p32" w:history="1">
        <w:r w:rsidRPr="00502248">
          <w:rPr>
            <w:sz w:val="24"/>
          </w:rPr>
          <w:t>абзаце третьем подпункта «а» пункта 17</w:t>
        </w:r>
      </w:hyperlink>
      <w:r w:rsidRPr="009276CE">
        <w:rPr>
          <w:sz w:val="24"/>
        </w:rPr>
        <w:t xml:space="preserve"> настоящего Положения, комиссия принимает одно из следующих решений: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20" w:name="p82"/>
      <w:bookmarkEnd w:id="20"/>
      <w:r w:rsidRPr="009276CE">
        <w:rPr>
          <w:sz w:val="24"/>
        </w:rPr>
        <w:t xml:space="preserve">25. По итогам рассмотрения вопроса, указанного в </w:t>
      </w:r>
      <w:hyperlink w:anchor="p34" w:history="1">
        <w:r w:rsidRPr="00502248">
          <w:rPr>
            <w:sz w:val="24"/>
          </w:rPr>
          <w:t>абзаце втором подпункта «б» пункта 17</w:t>
        </w:r>
      </w:hyperlink>
      <w:r w:rsidRPr="009276CE">
        <w:rPr>
          <w:sz w:val="24"/>
        </w:rPr>
        <w:t xml:space="preserve"> настоящего Положения, комиссия принимает одно из следующих решений: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21" w:name="p85"/>
      <w:bookmarkEnd w:id="21"/>
      <w:r w:rsidRPr="009276CE">
        <w:rPr>
          <w:sz w:val="24"/>
        </w:rPr>
        <w:t xml:space="preserve">25.1. По итогам рассмотрения вопроса, указанного в </w:t>
      </w:r>
      <w:hyperlink w:anchor="p37" w:history="1">
        <w:r w:rsidRPr="00502248">
          <w:rPr>
            <w:sz w:val="24"/>
          </w:rPr>
          <w:t>абзаце четвертом подпункта «б» пункта 17</w:t>
        </w:r>
      </w:hyperlink>
      <w:r w:rsidRPr="009276CE">
        <w:rPr>
          <w:sz w:val="24"/>
        </w:rPr>
        <w:t xml:space="preserve"> настоящего Положения, комиссия принимает одно из следующих решений: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22" w:name="p90"/>
      <w:bookmarkEnd w:id="22"/>
      <w:r w:rsidRPr="009276CE">
        <w:rPr>
          <w:sz w:val="24"/>
        </w:rPr>
        <w:t xml:space="preserve">26. По итогам рассмотрения вопроса, указанного в </w:t>
      </w:r>
      <w:hyperlink w:anchor="p35" w:history="1">
        <w:r w:rsidRPr="00502248">
          <w:rPr>
            <w:sz w:val="24"/>
          </w:rPr>
          <w:t>абзаце третьем подпункта «б» пункта 17</w:t>
        </w:r>
      </w:hyperlink>
      <w:r w:rsidRPr="009276CE">
        <w:rPr>
          <w:sz w:val="24"/>
        </w:rPr>
        <w:t xml:space="preserve"> настоящего Положения, комиссия принимает одно из следующих решений: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bookmarkStart w:id="23" w:name="p94"/>
      <w:bookmarkEnd w:id="23"/>
      <w:r w:rsidRPr="009276CE">
        <w:rPr>
          <w:sz w:val="24"/>
        </w:rPr>
        <w:t xml:space="preserve">26.1. По итогам рассмотрения вопросов, указанных в </w:t>
      </w:r>
      <w:hyperlink w:anchor="p30" w:history="1">
        <w:r w:rsidRPr="00502248">
          <w:rPr>
            <w:sz w:val="24"/>
          </w:rPr>
          <w:t>подпунктах «а</w:t>
        </w:r>
      </w:hyperlink>
      <w:r w:rsidRPr="00502248">
        <w:rPr>
          <w:sz w:val="24"/>
        </w:rPr>
        <w:t>»</w:t>
      </w:r>
      <w:r w:rsidRPr="009276CE">
        <w:rPr>
          <w:sz w:val="24"/>
        </w:rPr>
        <w:t xml:space="preserve">, </w:t>
      </w:r>
      <w:hyperlink w:anchor="p33" w:history="1">
        <w:r w:rsidRPr="00502248">
          <w:rPr>
            <w:sz w:val="24"/>
          </w:rPr>
          <w:t>«б» пункта 17</w:t>
        </w:r>
      </w:hyperlink>
      <w:r w:rsidRPr="009276CE">
        <w:rPr>
          <w:sz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76" w:history="1">
        <w:r w:rsidRPr="00502248">
          <w:rPr>
            <w:sz w:val="24"/>
          </w:rPr>
          <w:t>пунктами 23</w:t>
        </w:r>
      </w:hyperlink>
      <w:r w:rsidRPr="009276CE">
        <w:rPr>
          <w:sz w:val="24"/>
        </w:rPr>
        <w:t xml:space="preserve"> - </w:t>
      </w:r>
      <w:hyperlink w:anchor="p90" w:history="1">
        <w:r w:rsidRPr="00502248">
          <w:rPr>
            <w:sz w:val="24"/>
          </w:rPr>
          <w:t>26</w:t>
        </w:r>
      </w:hyperlink>
      <w:r w:rsidRPr="009276CE">
        <w:rPr>
          <w:sz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lastRenderedPageBreak/>
        <w:t xml:space="preserve">26.2. По итогам рассмотрения вопроса, указанного в </w:t>
      </w:r>
      <w:hyperlink w:anchor="p40" w:history="1">
        <w:r w:rsidRPr="00502248">
          <w:rPr>
            <w:sz w:val="24"/>
          </w:rPr>
          <w:t>подпункте «г» пункта 17</w:t>
        </w:r>
      </w:hyperlink>
      <w:r w:rsidRPr="009276CE">
        <w:rPr>
          <w:sz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8" w:history="1">
        <w:r w:rsidRPr="00502248">
          <w:rPr>
            <w:sz w:val="24"/>
          </w:rPr>
          <w:t>статьи 12</w:t>
        </w:r>
      </w:hyperlink>
      <w:r w:rsidRPr="009276CE">
        <w:rPr>
          <w:sz w:val="24"/>
        </w:rPr>
        <w:t xml:space="preserve"> Федерального закона </w:t>
      </w:r>
      <w:r w:rsidRPr="00502248">
        <w:rPr>
          <w:sz w:val="24"/>
        </w:rPr>
        <w:t>«</w:t>
      </w:r>
      <w:r w:rsidRPr="009276CE">
        <w:rPr>
          <w:sz w:val="24"/>
        </w:rPr>
        <w:t>О противодействии коррупции</w:t>
      </w:r>
      <w:r w:rsidRPr="00502248">
        <w:rPr>
          <w:sz w:val="24"/>
        </w:rPr>
        <w:t>»</w:t>
      </w:r>
      <w:r w:rsidRPr="009276CE">
        <w:rPr>
          <w:sz w:val="24"/>
        </w:rPr>
        <w:t xml:space="preserve"> ввиду того, что в его должностные (служебные) обязанности функции по муниципальному управлению этой организацией не входили;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502248">
          <w:rPr>
            <w:sz w:val="24"/>
          </w:rPr>
          <w:t>статьи 12</w:t>
        </w:r>
      </w:hyperlink>
      <w:r w:rsidRPr="009276CE">
        <w:rPr>
          <w:sz w:val="24"/>
        </w:rPr>
        <w:t xml:space="preserve"> Федерального закона </w:t>
      </w:r>
      <w:r w:rsidRPr="00502248">
        <w:rPr>
          <w:sz w:val="24"/>
        </w:rPr>
        <w:t>«</w:t>
      </w:r>
      <w:r w:rsidRPr="009276CE">
        <w:rPr>
          <w:sz w:val="24"/>
        </w:rPr>
        <w:t>О противодействии коррупции</w:t>
      </w:r>
      <w:r w:rsidRPr="00502248">
        <w:rPr>
          <w:sz w:val="24"/>
        </w:rPr>
        <w:t>»</w:t>
      </w:r>
      <w:r w:rsidRPr="009276CE">
        <w:rPr>
          <w:sz w:val="24"/>
        </w:rPr>
        <w:t xml:space="preserve">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27. По итогам рассмотрения вопроса, предусмотренного </w:t>
      </w:r>
      <w:hyperlink w:anchor="p39" w:history="1">
        <w:r w:rsidRPr="00502248">
          <w:rPr>
            <w:sz w:val="24"/>
          </w:rPr>
          <w:t>подпунктом «в» пункта 17</w:t>
        </w:r>
      </w:hyperlink>
      <w:r w:rsidRPr="009276CE">
        <w:rPr>
          <w:sz w:val="24"/>
        </w:rPr>
        <w:t xml:space="preserve"> настоящего Положения, комиссия принимает соответствующее решение.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29. Решения комиссии по вопросам, указанным в </w:t>
      </w:r>
      <w:hyperlink w:anchor="p29" w:history="1">
        <w:r w:rsidRPr="00502248">
          <w:rPr>
            <w:sz w:val="24"/>
          </w:rPr>
          <w:t>пункте 17</w:t>
        </w:r>
      </w:hyperlink>
      <w:r w:rsidRPr="009276CE">
        <w:rPr>
          <w:sz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34" w:history="1">
        <w:r w:rsidRPr="00502248">
          <w:rPr>
            <w:sz w:val="24"/>
          </w:rPr>
          <w:t>абзаце втором подпункта «б» пункта 17</w:t>
        </w:r>
      </w:hyperlink>
      <w:r w:rsidRPr="009276CE">
        <w:rPr>
          <w:sz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34" w:history="1">
        <w:r w:rsidRPr="00502248">
          <w:rPr>
            <w:sz w:val="24"/>
          </w:rPr>
          <w:t>абзаце втором подпункта «б» пункта 17</w:t>
        </w:r>
      </w:hyperlink>
      <w:r w:rsidRPr="009276CE">
        <w:rPr>
          <w:sz w:val="24"/>
        </w:rPr>
        <w:t xml:space="preserve"> настоящего Положения, носит обязательный характер.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31. В протоколе заседания комиссии указываются: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а) дата заседания комиссии, фамилии, имена, отчества членов комиссии и других лиц, присутствовавших на заседании;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д) фамилии, имена, отчества выступивших на заседании лиц и краткое изложение их выступлений;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е) источник информации, содержащей основания для проведения заседания комиссии, дата поступления информации в орган местного самоуправления;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ж) другие сведения;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з) результаты голосования;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и) решение и обоснование его принятия.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lastRenderedPageBreak/>
        <w:t xml:space="preserve"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34" w:history="1">
        <w:r w:rsidRPr="00502248">
          <w:rPr>
            <w:sz w:val="24"/>
          </w:rPr>
          <w:t>абзаце втором подпункта «б» пункта 17</w:t>
        </w:r>
      </w:hyperlink>
      <w:r w:rsidRPr="009276CE">
        <w:rPr>
          <w:sz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 </w:t>
      </w:r>
    </w:p>
    <w:p w:rsidR="00502248" w:rsidRPr="009276CE" w:rsidRDefault="00502248" w:rsidP="00502248">
      <w:pPr>
        <w:ind w:firstLine="540"/>
        <w:jc w:val="both"/>
        <w:rPr>
          <w:sz w:val="24"/>
        </w:rPr>
      </w:pPr>
      <w:r w:rsidRPr="009276CE">
        <w:rPr>
          <w:sz w:val="24"/>
        </w:rPr>
        <w:t xml:space="preserve">  </w:t>
      </w:r>
    </w:p>
    <w:p w:rsidR="00502248" w:rsidRPr="00502248" w:rsidRDefault="00502248" w:rsidP="00502248">
      <w:pPr>
        <w:autoSpaceDE w:val="0"/>
        <w:autoSpaceDN w:val="0"/>
        <w:adjustRightInd w:val="0"/>
        <w:ind w:firstLine="540"/>
        <w:jc w:val="both"/>
      </w:pPr>
    </w:p>
    <w:p w:rsidR="00386F8F" w:rsidRPr="00502248" w:rsidRDefault="00386F8F" w:rsidP="00386F8F">
      <w:pPr>
        <w:pStyle w:val="ab"/>
        <w:spacing w:before="0" w:beforeAutospacing="0" w:after="0"/>
        <w:ind w:left="5387"/>
        <w:jc w:val="both"/>
      </w:pPr>
    </w:p>
    <w:sectPr w:rsidR="00386F8F" w:rsidRPr="00502248" w:rsidSect="00D168AA">
      <w:pgSz w:w="11906" w:h="16838"/>
      <w:pgMar w:top="709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77A" w:rsidRDefault="00D4477A" w:rsidP="00386F8F">
      <w:r>
        <w:separator/>
      </w:r>
    </w:p>
  </w:endnote>
  <w:endnote w:type="continuationSeparator" w:id="0">
    <w:p w:rsidR="00D4477A" w:rsidRDefault="00D4477A" w:rsidP="003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DA1" w:rsidRDefault="00A32DA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77A" w:rsidRDefault="00D4477A" w:rsidP="00386F8F">
      <w:r>
        <w:separator/>
      </w:r>
    </w:p>
  </w:footnote>
  <w:footnote w:type="continuationSeparator" w:id="0">
    <w:p w:rsidR="00D4477A" w:rsidRDefault="00D4477A" w:rsidP="0038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abstractNum w:abstractNumId="1" w15:restartNumberingAfterBreak="0">
    <w:nsid w:val="01054498"/>
    <w:multiLevelType w:val="hybridMultilevel"/>
    <w:tmpl w:val="88B0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5B3C"/>
    <w:multiLevelType w:val="hybridMultilevel"/>
    <w:tmpl w:val="2FC29962"/>
    <w:lvl w:ilvl="0" w:tplc="3ED49E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A77B9C"/>
    <w:multiLevelType w:val="hybridMultilevel"/>
    <w:tmpl w:val="95F203FE"/>
    <w:lvl w:ilvl="0" w:tplc="EF32F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12C75"/>
    <w:multiLevelType w:val="hybridMultilevel"/>
    <w:tmpl w:val="6B9E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B15E2"/>
    <w:multiLevelType w:val="hybridMultilevel"/>
    <w:tmpl w:val="F0FC7304"/>
    <w:lvl w:ilvl="0" w:tplc="65E8D7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960554"/>
    <w:multiLevelType w:val="hybridMultilevel"/>
    <w:tmpl w:val="09649012"/>
    <w:lvl w:ilvl="0" w:tplc="4BB267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B63B92"/>
    <w:multiLevelType w:val="hybridMultilevel"/>
    <w:tmpl w:val="9F04C6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7258C"/>
    <w:multiLevelType w:val="multilevel"/>
    <w:tmpl w:val="28A6BA4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/>
      </w:rPr>
    </w:lvl>
  </w:abstractNum>
  <w:abstractNum w:abstractNumId="12" w15:restartNumberingAfterBreak="0">
    <w:nsid w:val="631E40DC"/>
    <w:multiLevelType w:val="hybridMultilevel"/>
    <w:tmpl w:val="F0FC7304"/>
    <w:lvl w:ilvl="0" w:tplc="65E8D7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CC6FCE"/>
    <w:multiLevelType w:val="multilevel"/>
    <w:tmpl w:val="0E0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B6C2C06"/>
    <w:multiLevelType w:val="hybridMultilevel"/>
    <w:tmpl w:val="FBE0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  <w:num w:numId="14">
    <w:abstractNumId w:val="14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663D0"/>
    <w:rsid w:val="0009472F"/>
    <w:rsid w:val="00097B38"/>
    <w:rsid w:val="0011392E"/>
    <w:rsid w:val="0012394E"/>
    <w:rsid w:val="00126DF5"/>
    <w:rsid w:val="001D5594"/>
    <w:rsid w:val="001F51B2"/>
    <w:rsid w:val="00253E68"/>
    <w:rsid w:val="00254578"/>
    <w:rsid w:val="002A1D6F"/>
    <w:rsid w:val="002E1262"/>
    <w:rsid w:val="00342D04"/>
    <w:rsid w:val="00386F8F"/>
    <w:rsid w:val="003C57ED"/>
    <w:rsid w:val="003E5F99"/>
    <w:rsid w:val="00431663"/>
    <w:rsid w:val="00466BE9"/>
    <w:rsid w:val="004955D8"/>
    <w:rsid w:val="004A512D"/>
    <w:rsid w:val="00502248"/>
    <w:rsid w:val="00536672"/>
    <w:rsid w:val="00541450"/>
    <w:rsid w:val="0059766C"/>
    <w:rsid w:val="005D225E"/>
    <w:rsid w:val="005D72C6"/>
    <w:rsid w:val="005D77E6"/>
    <w:rsid w:val="005E3C3C"/>
    <w:rsid w:val="0075298B"/>
    <w:rsid w:val="00755E26"/>
    <w:rsid w:val="0076564E"/>
    <w:rsid w:val="007C769D"/>
    <w:rsid w:val="007D3D07"/>
    <w:rsid w:val="007E2498"/>
    <w:rsid w:val="0084205C"/>
    <w:rsid w:val="0087114C"/>
    <w:rsid w:val="008E4C83"/>
    <w:rsid w:val="009035E4"/>
    <w:rsid w:val="009D77FB"/>
    <w:rsid w:val="00A32DA1"/>
    <w:rsid w:val="00AC741D"/>
    <w:rsid w:val="00B01D41"/>
    <w:rsid w:val="00B16508"/>
    <w:rsid w:val="00B30785"/>
    <w:rsid w:val="00B47A2A"/>
    <w:rsid w:val="00C027F7"/>
    <w:rsid w:val="00C138FE"/>
    <w:rsid w:val="00C3726C"/>
    <w:rsid w:val="00C4480F"/>
    <w:rsid w:val="00CD38DE"/>
    <w:rsid w:val="00D07C9C"/>
    <w:rsid w:val="00D168AA"/>
    <w:rsid w:val="00D234EA"/>
    <w:rsid w:val="00D4477A"/>
    <w:rsid w:val="00D92083"/>
    <w:rsid w:val="00DC7744"/>
    <w:rsid w:val="00E05958"/>
    <w:rsid w:val="00E4099E"/>
    <w:rsid w:val="00E7542F"/>
    <w:rsid w:val="00EA20A3"/>
    <w:rsid w:val="00EF3502"/>
    <w:rsid w:val="00F85831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C77E7"/>
  <w15:docId w15:val="{34AD857E-301F-47CD-90AB-B1A2F0A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512D"/>
    <w:rPr>
      <w:sz w:val="28"/>
      <w:szCs w:val="24"/>
    </w:rPr>
  </w:style>
  <w:style w:type="paragraph" w:styleId="1">
    <w:name w:val="heading 1"/>
    <w:aliases w:val="1,H1,Section"/>
    <w:basedOn w:val="a"/>
    <w:next w:val="a"/>
    <w:link w:val="10"/>
    <w:qFormat/>
    <w:rsid w:val="004A512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5E3C3C"/>
    <w:pPr>
      <w:keepNext/>
      <w:outlineLvl w:val="1"/>
    </w:pPr>
    <w:rPr>
      <w:rFonts w:eastAsia="Calibri"/>
      <w:szCs w:val="20"/>
    </w:rPr>
  </w:style>
  <w:style w:type="paragraph" w:styleId="3">
    <w:name w:val="heading 3"/>
    <w:aliases w:val="3,H3,Minor,Heading 3 - old,h3"/>
    <w:basedOn w:val="a"/>
    <w:next w:val="a"/>
    <w:link w:val="30"/>
    <w:qFormat/>
    <w:rsid w:val="005E3C3C"/>
    <w:pPr>
      <w:keepNext/>
      <w:jc w:val="center"/>
      <w:outlineLvl w:val="2"/>
    </w:pPr>
    <w:rPr>
      <w:rFonts w:ascii="Garamond" w:eastAsia="Calibri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"/>
    <w:next w:val="a"/>
    <w:link w:val="40"/>
    <w:qFormat/>
    <w:rsid w:val="005E3C3C"/>
    <w:pPr>
      <w:keepNext/>
      <w:jc w:val="right"/>
      <w:outlineLvl w:val="3"/>
    </w:pPr>
    <w:rPr>
      <w:rFonts w:ascii="Garamond" w:eastAsia="Calibri" w:hAnsi="Garamond"/>
      <w:sz w:val="26"/>
      <w:szCs w:val="20"/>
    </w:rPr>
  </w:style>
  <w:style w:type="paragraph" w:styleId="5">
    <w:name w:val="heading 5"/>
    <w:basedOn w:val="a"/>
    <w:next w:val="a"/>
    <w:link w:val="50"/>
    <w:qFormat/>
    <w:rsid w:val="005E3C3C"/>
    <w:pPr>
      <w:keepNext/>
      <w:jc w:val="center"/>
      <w:outlineLvl w:val="4"/>
    </w:pPr>
    <w:rPr>
      <w:rFonts w:ascii="Arial New Bash" w:eastAsia="Calibri" w:hAnsi="Arial New Bash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qFormat/>
    <w:rsid w:val="005E3C3C"/>
    <w:pPr>
      <w:keepNext/>
      <w:jc w:val="both"/>
      <w:outlineLvl w:val="5"/>
    </w:pPr>
    <w:rPr>
      <w:rFonts w:eastAsia="Calibri"/>
      <w:sz w:val="24"/>
      <w:szCs w:val="20"/>
    </w:rPr>
  </w:style>
  <w:style w:type="paragraph" w:styleId="7">
    <w:name w:val="heading 7"/>
    <w:basedOn w:val="a"/>
    <w:next w:val="a"/>
    <w:link w:val="70"/>
    <w:qFormat/>
    <w:rsid w:val="005E3C3C"/>
    <w:pPr>
      <w:keepNext/>
      <w:jc w:val="both"/>
      <w:outlineLvl w:val="6"/>
    </w:pPr>
    <w:rPr>
      <w:rFonts w:eastAsia="Calibri"/>
      <w:sz w:val="26"/>
      <w:szCs w:val="20"/>
    </w:rPr>
  </w:style>
  <w:style w:type="paragraph" w:styleId="8">
    <w:name w:val="heading 8"/>
    <w:basedOn w:val="a"/>
    <w:next w:val="a"/>
    <w:link w:val="80"/>
    <w:qFormat/>
    <w:rsid w:val="005E3C3C"/>
    <w:pPr>
      <w:keepNext/>
      <w:outlineLvl w:val="7"/>
    </w:pPr>
    <w:rPr>
      <w:rFonts w:ascii="Arial" w:eastAsia="Calibri" w:hAnsi="Arial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5E3C3C"/>
    <w:pPr>
      <w:keepNext/>
      <w:jc w:val="center"/>
      <w:outlineLvl w:val="8"/>
    </w:pPr>
    <w:rPr>
      <w:rFonts w:ascii="Arial" w:eastAsia="Calibri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512D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4A512D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7">
    <w:name w:val="Balloon Text"/>
    <w:basedOn w:val="a"/>
    <w:link w:val="a8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1 Знак1,H1 Знак1,Section Знак1"/>
    <w:basedOn w:val="a0"/>
    <w:link w:val="1"/>
    <w:locked/>
    <w:rsid w:val="005E3C3C"/>
    <w:rPr>
      <w:rFonts w:ascii="Times New Roman Bash" w:hAnsi="Times New Roman Bash"/>
      <w:b/>
      <w:sz w:val="22"/>
      <w:szCs w:val="24"/>
      <w:lang w:val="be-BY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5E3C3C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aliases w:val="3 Знак,H3 Знак,Minor Знак,Heading 3 - old Знак,h3 Знак"/>
    <w:basedOn w:val="a0"/>
    <w:link w:val="3"/>
    <w:semiHidden/>
    <w:locked/>
    <w:rsid w:val="005E3C3C"/>
    <w:rPr>
      <w:rFonts w:ascii="Garamond" w:eastAsia="Calibri" w:hAnsi="Garamond"/>
      <w:b/>
      <w:sz w:val="32"/>
      <w:lang w:val="ru-RU" w:eastAsia="ru-RU" w:bidi="ar-SA"/>
    </w:rPr>
  </w:style>
  <w:style w:type="character" w:customStyle="1" w:styleId="40">
    <w:name w:val="Заголовок 4 Знак"/>
    <w:aliases w:val="Заголовок 4 (Приложение) Знак,Sub-Minor Знак"/>
    <w:basedOn w:val="a0"/>
    <w:link w:val="4"/>
    <w:semiHidden/>
    <w:locked/>
    <w:rsid w:val="005E3C3C"/>
    <w:rPr>
      <w:rFonts w:ascii="Garamond" w:eastAsia="Calibri" w:hAnsi="Garamond"/>
      <w:sz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5E3C3C"/>
    <w:rPr>
      <w:rFonts w:ascii="Arial New Bash" w:eastAsia="Calibri" w:hAnsi="Arial New Bash"/>
      <w:b/>
      <w:sz w:val="24"/>
      <w:lang w:val="en-US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5E3C3C"/>
    <w:rPr>
      <w:rFonts w:eastAsia="Calibri"/>
      <w:sz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5E3C3C"/>
    <w:rPr>
      <w:rFonts w:eastAsia="Calibri"/>
      <w:sz w:val="26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5E3C3C"/>
    <w:rPr>
      <w:rFonts w:ascii="Arial" w:eastAsia="Calibri" w:hAnsi="Arial"/>
      <w:b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5E3C3C"/>
    <w:rPr>
      <w:rFonts w:ascii="Arial" w:eastAsia="Calibri" w:hAnsi="Arial"/>
      <w:b/>
      <w:sz w:val="28"/>
      <w:lang w:val="ru-RU" w:eastAsia="ru-RU" w:bidi="ar-SA"/>
    </w:rPr>
  </w:style>
  <w:style w:type="character" w:styleId="a9">
    <w:name w:val="Hyperlink"/>
    <w:basedOn w:val="a0"/>
    <w:semiHidden/>
    <w:rsid w:val="005E3C3C"/>
    <w:rPr>
      <w:rFonts w:cs="Times New Roman"/>
      <w:color w:val="0000FF"/>
      <w:u w:val="single"/>
    </w:rPr>
  </w:style>
  <w:style w:type="character" w:customStyle="1" w:styleId="11">
    <w:name w:val="Заголовок 1 Знак1"/>
    <w:aliases w:val="1 Знак,H1 Знак,Section Знак"/>
    <w:basedOn w:val="a0"/>
    <w:rsid w:val="005E3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a">
    <w:name w:val="Обычный (Интернет) Знак"/>
    <w:basedOn w:val="a0"/>
    <w:link w:val="ab"/>
    <w:semiHidden/>
    <w:locked/>
    <w:rsid w:val="005E3C3C"/>
    <w:rPr>
      <w:sz w:val="24"/>
      <w:szCs w:val="24"/>
      <w:lang w:bidi="ar-SA"/>
    </w:rPr>
  </w:style>
  <w:style w:type="paragraph" w:styleId="ab">
    <w:name w:val="Normal (Web)"/>
    <w:basedOn w:val="a"/>
    <w:link w:val="aa"/>
    <w:semiHidden/>
    <w:rsid w:val="005E3C3C"/>
    <w:pPr>
      <w:spacing w:before="100" w:beforeAutospacing="1" w:after="119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C3C"/>
    <w:rPr>
      <w:sz w:val="28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5E3C3C"/>
    <w:pPr>
      <w:tabs>
        <w:tab w:val="center" w:pos="4677"/>
        <w:tab w:val="right" w:pos="9355"/>
      </w:tabs>
      <w:autoSpaceDE w:val="0"/>
      <w:autoSpaceDN w:val="0"/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5E3C3C"/>
    <w:rPr>
      <w:rFonts w:eastAsia="Calibri"/>
      <w:sz w:val="28"/>
      <w:lang w:val="ru-RU" w:eastAsia="ru-RU" w:bidi="ar-SA"/>
    </w:rPr>
  </w:style>
  <w:style w:type="paragraph" w:styleId="ae">
    <w:name w:val="Title"/>
    <w:basedOn w:val="a"/>
    <w:link w:val="af"/>
    <w:qFormat/>
    <w:rsid w:val="005E3C3C"/>
    <w:pPr>
      <w:jc w:val="center"/>
    </w:pPr>
    <w:rPr>
      <w:rFonts w:eastAsia="Calibri"/>
      <w:sz w:val="24"/>
      <w:szCs w:val="20"/>
    </w:rPr>
  </w:style>
  <w:style w:type="character" w:customStyle="1" w:styleId="af">
    <w:name w:val="Заголовок Знак"/>
    <w:basedOn w:val="a0"/>
    <w:link w:val="ae"/>
    <w:locked/>
    <w:rsid w:val="005E3C3C"/>
    <w:rPr>
      <w:rFonts w:eastAsia="Calibri"/>
      <w:sz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semiHidden/>
    <w:locked/>
    <w:rsid w:val="005E3C3C"/>
    <w:rPr>
      <w:rFonts w:ascii="Times New Roman Bash" w:hAnsi="Times New Roman Bash"/>
      <w:b/>
      <w:sz w:val="24"/>
      <w:szCs w:val="24"/>
      <w:lang w:val="be-BY" w:eastAsia="ru-RU" w:bidi="ar-SA"/>
    </w:rPr>
  </w:style>
  <w:style w:type="paragraph" w:styleId="af0">
    <w:name w:val="Body Text Indent"/>
    <w:basedOn w:val="a"/>
    <w:link w:val="af1"/>
    <w:semiHidden/>
    <w:rsid w:val="005E3C3C"/>
    <w:pPr>
      <w:ind w:firstLine="720"/>
      <w:jc w:val="both"/>
    </w:pPr>
    <w:rPr>
      <w:rFonts w:eastAsia="Calibri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5E3C3C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semiHidden/>
    <w:rsid w:val="005E3C3C"/>
    <w:pPr>
      <w:jc w:val="center"/>
    </w:pPr>
    <w:rPr>
      <w:rFonts w:eastAsia="Calibri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locked/>
    <w:rsid w:val="005E3C3C"/>
    <w:rPr>
      <w:rFonts w:eastAsia="Calibri"/>
      <w:color w:val="000000"/>
      <w:sz w:val="24"/>
      <w:lang w:val="ru-RU" w:eastAsia="ru-RU" w:bidi="ar-SA"/>
    </w:rPr>
  </w:style>
  <w:style w:type="paragraph" w:styleId="31">
    <w:name w:val="Body Text 3"/>
    <w:basedOn w:val="a"/>
    <w:link w:val="32"/>
    <w:semiHidden/>
    <w:rsid w:val="005E3C3C"/>
    <w:rPr>
      <w:rFonts w:eastAsia="Calibri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locked/>
    <w:rsid w:val="005E3C3C"/>
    <w:rPr>
      <w:rFonts w:eastAsia="Calibri"/>
      <w:b/>
      <w:sz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5E3C3C"/>
    <w:pPr>
      <w:ind w:left="720"/>
      <w:jc w:val="both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5E3C3C"/>
    <w:rPr>
      <w:rFonts w:eastAsia="Calibri"/>
      <w:sz w:val="28"/>
      <w:lang w:val="ru-RU" w:eastAsia="ru-RU" w:bidi="ar-SA"/>
    </w:rPr>
  </w:style>
  <w:style w:type="paragraph" w:styleId="33">
    <w:name w:val="Body Text Indent 3"/>
    <w:basedOn w:val="a"/>
    <w:link w:val="34"/>
    <w:semiHidden/>
    <w:rsid w:val="005E3C3C"/>
    <w:pPr>
      <w:ind w:left="4320"/>
    </w:pPr>
    <w:rPr>
      <w:rFonts w:eastAsia="Calibri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5E3C3C"/>
    <w:rPr>
      <w:rFonts w:eastAsia="Calibri"/>
      <w:sz w:val="28"/>
      <w:lang w:val="ru-RU" w:eastAsia="ru-RU" w:bidi="ar-SA"/>
    </w:rPr>
  </w:style>
  <w:style w:type="character" w:customStyle="1" w:styleId="a8">
    <w:name w:val="Текст выноски Знак"/>
    <w:basedOn w:val="a0"/>
    <w:link w:val="a7"/>
    <w:semiHidden/>
    <w:locked/>
    <w:rsid w:val="005E3C3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Без интервала1"/>
    <w:rsid w:val="005E3C3C"/>
    <w:rPr>
      <w:rFonts w:ascii="Calibri" w:eastAsia="Calibri" w:hAnsi="Calibri"/>
      <w:sz w:val="22"/>
      <w:szCs w:val="22"/>
    </w:rPr>
  </w:style>
  <w:style w:type="paragraph" w:customStyle="1" w:styleId="13">
    <w:name w:val="Абзац списка1"/>
    <w:basedOn w:val="a"/>
    <w:rsid w:val="005E3C3C"/>
    <w:pPr>
      <w:ind w:left="708"/>
    </w:pPr>
    <w:rPr>
      <w:rFonts w:eastAsia="Calibri"/>
      <w:sz w:val="20"/>
      <w:szCs w:val="20"/>
    </w:rPr>
  </w:style>
  <w:style w:type="paragraph" w:customStyle="1" w:styleId="210">
    <w:name w:val="Основной текст с отступом 21"/>
    <w:basedOn w:val="a"/>
    <w:rsid w:val="005E3C3C"/>
    <w:pPr>
      <w:ind w:left="720"/>
      <w:jc w:val="both"/>
    </w:pPr>
    <w:rPr>
      <w:rFonts w:eastAsia="Calibri"/>
      <w:szCs w:val="20"/>
    </w:rPr>
  </w:style>
  <w:style w:type="paragraph" w:customStyle="1" w:styleId="310">
    <w:name w:val="Основной текст с отступом 31"/>
    <w:basedOn w:val="a"/>
    <w:rsid w:val="005E3C3C"/>
    <w:pPr>
      <w:ind w:left="4320"/>
    </w:pPr>
    <w:rPr>
      <w:rFonts w:eastAsia="Calibri"/>
      <w:szCs w:val="20"/>
    </w:rPr>
  </w:style>
  <w:style w:type="paragraph" w:customStyle="1" w:styleId="1H1">
    <w:name w:val="Заголовок 1.Раздел Договора.H1.&quot;Алмаз"/>
    <w:basedOn w:val="a"/>
    <w:next w:val="a"/>
    <w:rsid w:val="005E3C3C"/>
    <w:pPr>
      <w:keepNext/>
      <w:ind w:firstLine="540"/>
      <w:jc w:val="both"/>
      <w:outlineLvl w:val="0"/>
    </w:pPr>
    <w:rPr>
      <w:rFonts w:eastAsia="Calibri"/>
      <w:b/>
      <w:sz w:val="24"/>
      <w:szCs w:val="20"/>
    </w:rPr>
  </w:style>
  <w:style w:type="paragraph" w:customStyle="1" w:styleId="af2">
    <w:name w:val="Основной текст с отступом.Основной текст с о"/>
    <w:basedOn w:val="a"/>
    <w:rsid w:val="005E3C3C"/>
    <w:pPr>
      <w:ind w:firstLine="708"/>
    </w:pPr>
    <w:rPr>
      <w:rFonts w:eastAsia="Calibri"/>
      <w:color w:val="808080"/>
      <w:sz w:val="20"/>
      <w:szCs w:val="20"/>
    </w:rPr>
  </w:style>
  <w:style w:type="paragraph" w:customStyle="1" w:styleId="af3">
    <w:name w:val="Стиль"/>
    <w:rsid w:val="005E3C3C"/>
    <w:rPr>
      <w:rFonts w:eastAsia="Calibri"/>
      <w:sz w:val="24"/>
    </w:rPr>
  </w:style>
  <w:style w:type="paragraph" w:customStyle="1" w:styleId="ConsTitle">
    <w:name w:val="ConsTitle"/>
    <w:rsid w:val="005E3C3C"/>
    <w:pPr>
      <w:widowControl w:val="0"/>
      <w:ind w:right="19772"/>
    </w:pPr>
    <w:rPr>
      <w:rFonts w:ascii="Arial" w:eastAsia="Calibri" w:hAnsi="Arial"/>
      <w:b/>
      <w:sz w:val="16"/>
    </w:rPr>
  </w:style>
  <w:style w:type="paragraph" w:customStyle="1" w:styleId="ConsNormal">
    <w:name w:val="ConsNormal"/>
    <w:rsid w:val="005E3C3C"/>
    <w:pPr>
      <w:widowControl w:val="0"/>
      <w:ind w:right="19772" w:firstLine="720"/>
    </w:pPr>
    <w:rPr>
      <w:rFonts w:ascii="Arial" w:eastAsia="Calibri" w:hAnsi="Arial"/>
    </w:rPr>
  </w:style>
  <w:style w:type="paragraph" w:customStyle="1" w:styleId="14">
    <w:name w:val="Обычный1"/>
    <w:rsid w:val="005E3C3C"/>
    <w:rPr>
      <w:rFonts w:eastAsia="Calibri"/>
      <w:sz w:val="24"/>
    </w:rPr>
  </w:style>
  <w:style w:type="paragraph" w:customStyle="1" w:styleId="110">
    <w:name w:val="Заголовок 11"/>
    <w:basedOn w:val="14"/>
    <w:next w:val="14"/>
    <w:rsid w:val="005E3C3C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1">
    <w:name w:val="Основной текст 21"/>
    <w:basedOn w:val="a"/>
    <w:rsid w:val="005E3C3C"/>
    <w:pPr>
      <w:spacing w:line="240" w:lineRule="atLeast"/>
    </w:pPr>
    <w:rPr>
      <w:rFonts w:eastAsia="Calibri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5E3C3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5E3C3C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5E3C3C"/>
    <w:pPr>
      <w:widowControl w:val="0"/>
    </w:pPr>
    <w:rPr>
      <w:rFonts w:ascii="Arial" w:eastAsia="Calibri" w:hAnsi="Arial"/>
      <w:b/>
    </w:rPr>
  </w:style>
  <w:style w:type="paragraph" w:customStyle="1" w:styleId="ConsPlusNonformat">
    <w:name w:val="ConsPlusNonformat"/>
    <w:rsid w:val="005E3C3C"/>
    <w:pPr>
      <w:widowControl w:val="0"/>
    </w:pPr>
    <w:rPr>
      <w:rFonts w:ascii="Courier New" w:eastAsia="Calibri" w:hAnsi="Courier New"/>
    </w:rPr>
  </w:style>
  <w:style w:type="paragraph" w:customStyle="1" w:styleId="Style11">
    <w:name w:val="Style11"/>
    <w:basedOn w:val="a"/>
    <w:rsid w:val="005E3C3C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 Antiqua" w:eastAsia="MS Mincho" w:hAnsi="Book Antiqua"/>
      <w:sz w:val="24"/>
      <w:lang w:eastAsia="ja-JP"/>
    </w:rPr>
  </w:style>
  <w:style w:type="paragraph" w:customStyle="1" w:styleId="Style13">
    <w:name w:val="Style13"/>
    <w:basedOn w:val="a"/>
    <w:rsid w:val="005E3C3C"/>
    <w:pPr>
      <w:widowControl w:val="0"/>
      <w:autoSpaceDE w:val="0"/>
      <w:autoSpaceDN w:val="0"/>
      <w:adjustRightInd w:val="0"/>
      <w:spacing w:line="318" w:lineRule="exact"/>
      <w:ind w:firstLine="773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Style14">
    <w:name w:val="Style14"/>
    <w:basedOn w:val="a"/>
    <w:rsid w:val="005E3C3C"/>
    <w:pPr>
      <w:widowControl w:val="0"/>
      <w:autoSpaceDE w:val="0"/>
      <w:autoSpaceDN w:val="0"/>
      <w:adjustRightInd w:val="0"/>
      <w:spacing w:line="325" w:lineRule="exact"/>
      <w:ind w:firstLine="730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Style15">
    <w:name w:val="Style15"/>
    <w:basedOn w:val="a"/>
    <w:rsid w:val="005E3C3C"/>
    <w:pPr>
      <w:widowControl w:val="0"/>
      <w:autoSpaceDE w:val="0"/>
      <w:autoSpaceDN w:val="0"/>
      <w:adjustRightInd w:val="0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Style8">
    <w:name w:val="Style8"/>
    <w:basedOn w:val="a"/>
    <w:rsid w:val="005E3C3C"/>
    <w:pPr>
      <w:widowControl w:val="0"/>
      <w:autoSpaceDE w:val="0"/>
      <w:autoSpaceDN w:val="0"/>
      <w:adjustRightInd w:val="0"/>
      <w:spacing w:line="320" w:lineRule="exact"/>
      <w:ind w:firstLine="547"/>
    </w:pPr>
    <w:rPr>
      <w:rFonts w:ascii="Book Antiqua" w:eastAsia="MS Mincho" w:hAnsi="Book Antiqua"/>
      <w:sz w:val="24"/>
      <w:lang w:eastAsia="ja-JP"/>
    </w:rPr>
  </w:style>
  <w:style w:type="paragraph" w:customStyle="1" w:styleId="Style9">
    <w:name w:val="Style9"/>
    <w:basedOn w:val="a"/>
    <w:rsid w:val="005E3C3C"/>
    <w:pPr>
      <w:widowControl w:val="0"/>
      <w:autoSpaceDE w:val="0"/>
      <w:autoSpaceDN w:val="0"/>
      <w:adjustRightInd w:val="0"/>
      <w:spacing w:line="318" w:lineRule="exact"/>
      <w:ind w:firstLine="576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af4">
    <w:name w:val="Конкурс_табл_заг"/>
    <w:basedOn w:val="a"/>
    <w:rsid w:val="005E3C3C"/>
    <w:pPr>
      <w:spacing w:after="60" w:line="220" w:lineRule="exact"/>
      <w:jc w:val="center"/>
    </w:pPr>
    <w:rPr>
      <w:rFonts w:eastAsia="Calibri"/>
      <w:sz w:val="24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5E3C3C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15">
    <w:name w:val="заголовок 1"/>
    <w:basedOn w:val="a"/>
    <w:next w:val="a"/>
    <w:rsid w:val="005E3C3C"/>
    <w:pPr>
      <w:keepNext/>
      <w:widowControl w:val="0"/>
      <w:jc w:val="center"/>
    </w:pPr>
    <w:rPr>
      <w:rFonts w:eastAsia="Calibri"/>
      <w:szCs w:val="20"/>
    </w:rPr>
  </w:style>
  <w:style w:type="character" w:customStyle="1" w:styleId="af6">
    <w:name w:val="Основной текст_"/>
    <w:basedOn w:val="a0"/>
    <w:link w:val="25"/>
    <w:locked/>
    <w:rsid w:val="005E3C3C"/>
    <w:rPr>
      <w:color w:val="000000"/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6"/>
    <w:rsid w:val="005E3C3C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220">
    <w:name w:val="Основной текст 22"/>
    <w:basedOn w:val="a"/>
    <w:rsid w:val="005E3C3C"/>
    <w:pPr>
      <w:ind w:left="945"/>
      <w:jc w:val="both"/>
    </w:pPr>
    <w:rPr>
      <w:rFonts w:eastAsia="Calibri"/>
      <w:szCs w:val="20"/>
    </w:rPr>
  </w:style>
  <w:style w:type="character" w:customStyle="1" w:styleId="26">
    <w:name w:val="Основной текст (2)_"/>
    <w:basedOn w:val="a0"/>
    <w:link w:val="27"/>
    <w:locked/>
    <w:rsid w:val="005E3C3C"/>
    <w:rPr>
      <w:sz w:val="21"/>
      <w:szCs w:val="21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5E3C3C"/>
    <w:pPr>
      <w:shd w:val="clear" w:color="auto" w:fill="FFFFFF"/>
      <w:spacing w:after="240" w:line="240" w:lineRule="atLeast"/>
    </w:pPr>
    <w:rPr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0"/>
    <w:link w:val="36"/>
    <w:locked/>
    <w:rsid w:val="005E3C3C"/>
    <w:rPr>
      <w:sz w:val="23"/>
      <w:szCs w:val="23"/>
      <w:shd w:val="clear" w:color="auto" w:fill="FFFFFF"/>
      <w:lang w:bidi="ar-SA"/>
    </w:rPr>
  </w:style>
  <w:style w:type="paragraph" w:customStyle="1" w:styleId="36">
    <w:name w:val="Основной текст (3)"/>
    <w:basedOn w:val="a"/>
    <w:link w:val="35"/>
    <w:rsid w:val="005E3C3C"/>
    <w:pPr>
      <w:shd w:val="clear" w:color="auto" w:fill="FFFFFF"/>
      <w:spacing w:line="274" w:lineRule="exact"/>
    </w:pPr>
    <w:rPr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5E3C3C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5E3C3C"/>
    <w:pPr>
      <w:shd w:val="clear" w:color="auto" w:fill="FFFFFF"/>
      <w:spacing w:before="240" w:line="269" w:lineRule="exact"/>
      <w:jc w:val="both"/>
    </w:pPr>
    <w:rPr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5E3C3C"/>
    <w:rPr>
      <w:sz w:val="16"/>
      <w:szCs w:val="1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5E3C3C"/>
    <w:pPr>
      <w:shd w:val="clear" w:color="auto" w:fill="FFFFFF"/>
      <w:spacing w:line="240" w:lineRule="atLeast"/>
    </w:pPr>
    <w:rPr>
      <w:sz w:val="16"/>
      <w:szCs w:val="16"/>
      <w:shd w:val="clear" w:color="auto" w:fill="FFFFFF"/>
    </w:rPr>
  </w:style>
  <w:style w:type="paragraph" w:customStyle="1" w:styleId="16">
    <w:name w:val="Абзац списка1"/>
    <w:basedOn w:val="a"/>
    <w:rsid w:val="005E3C3C"/>
    <w:pPr>
      <w:ind w:left="720"/>
      <w:contextualSpacing/>
    </w:pPr>
    <w:rPr>
      <w:rFonts w:ascii="Calibri" w:eastAsia="Calibri" w:hAnsi="Calibri"/>
      <w:sz w:val="24"/>
      <w:lang w:val="en-US" w:eastAsia="en-US"/>
    </w:rPr>
  </w:style>
  <w:style w:type="character" w:customStyle="1" w:styleId="17">
    <w:name w:val="Заголовок №1_"/>
    <w:basedOn w:val="a0"/>
    <w:link w:val="18"/>
    <w:locked/>
    <w:rsid w:val="005E3C3C"/>
    <w:rPr>
      <w:sz w:val="34"/>
      <w:szCs w:val="34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5E3C3C"/>
    <w:pPr>
      <w:shd w:val="clear" w:color="auto" w:fill="FFFFFF"/>
      <w:spacing w:after="120" w:line="240" w:lineRule="atLeast"/>
      <w:outlineLvl w:val="0"/>
    </w:pPr>
    <w:rPr>
      <w:sz w:val="34"/>
      <w:szCs w:val="34"/>
      <w:shd w:val="clear" w:color="auto" w:fill="FFFFFF"/>
    </w:rPr>
  </w:style>
  <w:style w:type="character" w:customStyle="1" w:styleId="28">
    <w:name w:val="Заголовок №2_"/>
    <w:basedOn w:val="a0"/>
    <w:link w:val="29"/>
    <w:locked/>
    <w:rsid w:val="005E3C3C"/>
    <w:rPr>
      <w:sz w:val="34"/>
      <w:szCs w:val="34"/>
      <w:shd w:val="clear" w:color="auto" w:fill="FFFFFF"/>
      <w:lang w:bidi="ar-SA"/>
    </w:rPr>
  </w:style>
  <w:style w:type="paragraph" w:customStyle="1" w:styleId="29">
    <w:name w:val="Заголовок №2"/>
    <w:basedOn w:val="a"/>
    <w:link w:val="28"/>
    <w:rsid w:val="005E3C3C"/>
    <w:pPr>
      <w:shd w:val="clear" w:color="auto" w:fill="FFFFFF"/>
      <w:spacing w:before="120" w:after="120" w:line="240" w:lineRule="atLeast"/>
      <w:outlineLvl w:val="1"/>
    </w:pPr>
    <w:rPr>
      <w:sz w:val="34"/>
      <w:szCs w:val="34"/>
      <w:shd w:val="clear" w:color="auto" w:fill="FFFFFF"/>
    </w:rPr>
  </w:style>
  <w:style w:type="paragraph" w:customStyle="1" w:styleId="af7">
    <w:name w:val="Знак"/>
    <w:basedOn w:val="a"/>
    <w:rsid w:val="005E3C3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E3C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9">
    <w:name w:val="нум список 1"/>
    <w:basedOn w:val="a"/>
    <w:rsid w:val="005E3C3C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  <w:szCs w:val="20"/>
    </w:rPr>
  </w:style>
  <w:style w:type="character" w:customStyle="1" w:styleId="140">
    <w:name w:val="Обычный + 14 пт Знак"/>
    <w:basedOn w:val="a0"/>
    <w:link w:val="141"/>
    <w:locked/>
    <w:rsid w:val="005E3C3C"/>
    <w:rPr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rsid w:val="005E3C3C"/>
    <w:pPr>
      <w:suppressAutoHyphens/>
    </w:pPr>
    <w:rPr>
      <w:szCs w:val="28"/>
      <w:lang w:eastAsia="ar-SA"/>
    </w:rPr>
  </w:style>
  <w:style w:type="paragraph" w:customStyle="1" w:styleId="consplusnonformat0">
    <w:name w:val="consplusnonformat"/>
    <w:basedOn w:val="a"/>
    <w:rsid w:val="005E3C3C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formattexttopleveltext">
    <w:name w:val="formattext topleveltext"/>
    <w:basedOn w:val="a"/>
    <w:rsid w:val="005E3C3C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formattexttopleveltextcentertext">
    <w:name w:val="formattext topleveltext centertext"/>
    <w:basedOn w:val="a"/>
    <w:rsid w:val="005E3C3C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1a">
    <w:name w:val="Стиль1"/>
    <w:basedOn w:val="14"/>
    <w:rsid w:val="005E3C3C"/>
    <w:pPr>
      <w:jc w:val="both"/>
    </w:pPr>
  </w:style>
  <w:style w:type="character" w:customStyle="1" w:styleId="FontStyle23">
    <w:name w:val="Font Style23"/>
    <w:basedOn w:val="a0"/>
    <w:rsid w:val="005E3C3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5E3C3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rsid w:val="005E3C3C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7">
    <w:name w:val="Font Style27"/>
    <w:basedOn w:val="a0"/>
    <w:rsid w:val="005E3C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5E3C3C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2">
    <w:name w:val="Font Style22"/>
    <w:basedOn w:val="a0"/>
    <w:rsid w:val="005E3C3C"/>
    <w:rPr>
      <w:rFonts w:ascii="Book Antiqua" w:hAnsi="Book Antiqua" w:cs="Book Antiqua"/>
      <w:sz w:val="22"/>
      <w:szCs w:val="22"/>
    </w:rPr>
  </w:style>
  <w:style w:type="character" w:customStyle="1" w:styleId="FontStyle28">
    <w:name w:val="Font Style28"/>
    <w:basedOn w:val="a0"/>
    <w:rsid w:val="005E3C3C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5E3C3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5E3C3C"/>
    <w:rPr>
      <w:rFonts w:ascii="Times New Roman" w:hAnsi="Times New Roman" w:cs="Times New Roman"/>
      <w:spacing w:val="30"/>
      <w:sz w:val="22"/>
      <w:szCs w:val="22"/>
    </w:rPr>
  </w:style>
  <w:style w:type="character" w:customStyle="1" w:styleId="af8">
    <w:name w:val="Основной текст + Полужирный"/>
    <w:basedOn w:val="af6"/>
    <w:rsid w:val="005E3C3C"/>
    <w:rPr>
      <w:b/>
      <w:bCs/>
      <w:i/>
      <w:iCs/>
      <w:color w:val="000000"/>
      <w:sz w:val="27"/>
      <w:szCs w:val="27"/>
      <w:shd w:val="clear" w:color="auto" w:fill="FFFFFF"/>
      <w:lang w:bidi="ar-SA"/>
    </w:rPr>
  </w:style>
  <w:style w:type="character" w:customStyle="1" w:styleId="37">
    <w:name w:val="Основной текст (3) + Курсив"/>
    <w:basedOn w:val="35"/>
    <w:rsid w:val="005E3C3C"/>
    <w:rPr>
      <w:i/>
      <w:iCs/>
      <w:sz w:val="23"/>
      <w:szCs w:val="23"/>
      <w:shd w:val="clear" w:color="auto" w:fill="FFFFFF"/>
      <w:lang w:bidi="ar-SA"/>
    </w:rPr>
  </w:style>
  <w:style w:type="character" w:customStyle="1" w:styleId="1b">
    <w:name w:val="Основной текст1"/>
    <w:basedOn w:val="af6"/>
    <w:rsid w:val="005E3C3C"/>
    <w:rPr>
      <w:color w:val="000000"/>
      <w:sz w:val="26"/>
      <w:szCs w:val="26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f6"/>
    <w:rsid w:val="005E3C3C"/>
    <w:rPr>
      <w:color w:val="000000"/>
      <w:spacing w:val="-30"/>
      <w:sz w:val="26"/>
      <w:szCs w:val="26"/>
      <w:shd w:val="clear" w:color="auto" w:fill="FFFFFF"/>
      <w:lang w:bidi="ar-SA"/>
    </w:rPr>
  </w:style>
  <w:style w:type="character" w:customStyle="1" w:styleId="14pt">
    <w:name w:val="Заголовок №1 + Интервал 4 pt"/>
    <w:basedOn w:val="17"/>
    <w:rsid w:val="005E3C3C"/>
    <w:rPr>
      <w:spacing w:val="90"/>
      <w:sz w:val="34"/>
      <w:szCs w:val="34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5E3C3C"/>
    <w:rPr>
      <w:rFonts w:cs="Times New Roman"/>
    </w:rPr>
  </w:style>
  <w:style w:type="character" w:customStyle="1" w:styleId="val">
    <w:name w:val="val"/>
    <w:basedOn w:val="a0"/>
    <w:rsid w:val="005E3C3C"/>
    <w:rPr>
      <w:rFonts w:cs="Times New Roman"/>
    </w:rPr>
  </w:style>
  <w:style w:type="character" w:styleId="af9">
    <w:name w:val="Strong"/>
    <w:basedOn w:val="a0"/>
    <w:qFormat/>
    <w:rsid w:val="005E3C3C"/>
    <w:rPr>
      <w:rFonts w:cs="Times New Roman"/>
      <w:b/>
      <w:bCs/>
    </w:rPr>
  </w:style>
  <w:style w:type="character" w:styleId="afa">
    <w:name w:val="FollowedHyperlink"/>
    <w:basedOn w:val="a0"/>
    <w:rsid w:val="005E3C3C"/>
    <w:rPr>
      <w:color w:val="800080"/>
      <w:u w:val="single"/>
    </w:rPr>
  </w:style>
  <w:style w:type="character" w:customStyle="1" w:styleId="blk">
    <w:name w:val="blk"/>
    <w:basedOn w:val="a0"/>
    <w:rsid w:val="00386F8F"/>
  </w:style>
  <w:style w:type="paragraph" w:styleId="afb">
    <w:name w:val="List Paragraph"/>
    <w:basedOn w:val="a"/>
    <w:uiPriority w:val="34"/>
    <w:qFormat/>
    <w:rsid w:val="005D225E"/>
    <w:pPr>
      <w:ind w:left="720"/>
      <w:contextualSpacing/>
    </w:pPr>
  </w:style>
  <w:style w:type="character" w:customStyle="1" w:styleId="1c">
    <w:name w:val="Гиперссылка1"/>
    <w:basedOn w:val="a0"/>
    <w:rsid w:val="0050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51778&amp;date=12.10.2023" TargetMode="External"/><Relationship Id="rId18" Type="http://schemas.openxmlformats.org/officeDocument/2006/relationships/hyperlink" Target="https://login.consultant.ru/link/?req=doc&amp;base=LAW&amp;n=442438&amp;date=12.10.2023" TargetMode="External"/><Relationship Id="rId26" Type="http://schemas.openxmlformats.org/officeDocument/2006/relationships/hyperlink" Target="https://login.consultant.ru/link/?req=doc&amp;base=RLAW140&amp;n=161851&amp;dst=100314&amp;field=134&amp;date=12.10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2438&amp;dst=33&amp;field=134&amp;date=12.10.2023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451778&amp;date=12.10.2023" TargetMode="External"/><Relationship Id="rId25" Type="http://schemas.openxmlformats.org/officeDocument/2006/relationships/hyperlink" Target="https://login.consultant.ru/link/?req=doc&amp;base=RLAW140&amp;n=161851&amp;dst=100166&amp;field=134&amp;date=12.10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40&amp;n=154960&amp;date=12.10.2023" TargetMode="External"/><Relationship Id="rId20" Type="http://schemas.openxmlformats.org/officeDocument/2006/relationships/hyperlink" Target="https://login.consultant.ru/link/?req=doc&amp;base=RLAW140&amp;n=161851&amp;dst=100314&amp;field=134&amp;date=12.10.2023" TargetMode="External"/><Relationship Id="rId29" Type="http://schemas.openxmlformats.org/officeDocument/2006/relationships/hyperlink" Target="https://login.consultant.ru/link/?req=doc&amp;base=LAW&amp;n=442438&amp;dst=28&amp;field=134&amp;date=12.10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AA4CC167-50DF-4DAF-9D12-A2C545850E33" TargetMode="External"/><Relationship Id="rId24" Type="http://schemas.openxmlformats.org/officeDocument/2006/relationships/hyperlink" Target="https://login.consultant.ru/link/?req=doc&amp;base=LAW&amp;n=442438&amp;dst=28&amp;field=134&amp;date=12.10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75&amp;date=12.10.2023" TargetMode="External"/><Relationship Id="rId23" Type="http://schemas.openxmlformats.org/officeDocument/2006/relationships/hyperlink" Target="https://login.consultant.ru/link/?req=doc&amp;base=LAW&amp;n=442438&amp;dst=28&amp;field=134&amp;date=12.10.2023" TargetMode="External"/><Relationship Id="rId28" Type="http://schemas.openxmlformats.org/officeDocument/2006/relationships/hyperlink" Target="https://login.consultant.ru/link/?req=doc&amp;base=LAW&amp;n=442438&amp;dst=29&amp;field=134&amp;date=12.10.2023" TargetMode="External"/><Relationship Id="rId10" Type="http://schemas.openxmlformats.org/officeDocument/2006/relationships/hyperlink" Target="https://pravo-search.minjust.ru/bigs/showDocument.html?id=9AA48369-618A-4BB4-B4B8-AE15F2B7EBF6" TargetMode="External"/><Relationship Id="rId19" Type="http://schemas.openxmlformats.org/officeDocument/2006/relationships/hyperlink" Target="https://login.consultant.ru/link/?req=doc&amp;base=RLAW140&amp;n=161851&amp;dst=100379&amp;field=134&amp;date=12.10.202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BF89570-6239-4CFB-BDBA-5B454C14E321" TargetMode="External"/><Relationship Id="rId14" Type="http://schemas.openxmlformats.org/officeDocument/2006/relationships/hyperlink" Target="https://login.consultant.ru/link/?req=doc&amp;base=LAW&amp;n=442438&amp;date=12.10.2023" TargetMode="External"/><Relationship Id="rId22" Type="http://schemas.openxmlformats.org/officeDocument/2006/relationships/hyperlink" Target="https://login.consultant.ru/link/?req=doc&amp;base=LAW&amp;n=433304&amp;dst=1713&amp;field=134&amp;date=12.10.2023" TargetMode="External"/><Relationship Id="rId27" Type="http://schemas.openxmlformats.org/officeDocument/2006/relationships/hyperlink" Target="https://login.consultant.ru/link/?req=doc&amp;base=RLAW140&amp;n=161851&amp;dst=100314&amp;field=134&amp;date=12.10.202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3B67-7C14-48FF-B2A6-85F8D6E7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35566</CharactersWithSpaces>
  <SharedDoc>false</SharedDoc>
  <HLinks>
    <vt:vector size="300" baseType="variant">
      <vt:variant>
        <vt:i4>5570562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3735649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3735650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consultantplus://offline/ref=48EA7EC777833EB085A50C1551699ECA78018A3299C5B759417B29B53F5A2765E11E01B0M5TAH</vt:lpwstr>
      </vt:variant>
      <vt:variant>
        <vt:lpwstr/>
      </vt:variant>
      <vt:variant>
        <vt:i4>5505026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6553650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5505026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6815794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4063292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consultantplus://offline/ref=48EA7EC777833EB085A512184705C1C37A0BDD3D9EC2B50F1B2D2FE2600A2130A15E07E610042A4CB25522E2M9TEH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3735649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3735649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3670074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consultantplus://offline/ref=48EA7EC777833EB085A50C1551699ECA78088A3897C4B759417B29B53F5A2765E11E01B35441M2T4H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consultantplus://offline/ref=48EA7EC777833EB085A50C1551699ECA78018A3299C5B759417B29B53F5A2765E11E01B1M5T0H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consultantplus://offline/ref=48EA7EC777833EB085A512184705C1C37A0BDD3D96C2BD091C2472E868532D32MAT6H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consultantplus://offline/ref=48EA7EC777833EB085A50C1551699ECA780884359495E05B102E27MBT0H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5</cp:revision>
  <cp:lastPrinted>2023-11-15T10:24:00Z</cp:lastPrinted>
  <dcterms:created xsi:type="dcterms:W3CDTF">2023-10-12T10:30:00Z</dcterms:created>
  <dcterms:modified xsi:type="dcterms:W3CDTF">2023-11-15T10:24:00Z</dcterms:modified>
</cp:coreProperties>
</file>