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r>
              <w:t>муниципаль районының</w:t>
            </w:r>
          </w:p>
          <w:p w:rsidR="00C867CE" w:rsidRDefault="00C867CE" w:rsidP="00827AFA">
            <w:pPr>
              <w:jc w:val="center"/>
            </w:pPr>
            <w:r>
              <w:t>Серафимовка ауыл советы</w:t>
            </w:r>
          </w:p>
          <w:p w:rsidR="00C867CE" w:rsidRDefault="00C867CE" w:rsidP="00827AFA">
            <w:pPr>
              <w:jc w:val="center"/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Туймазы районы, Серафимовка ауылы,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452780, Туймазинский район, с.Серафимовский,  ул.Девонская,2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7A7207" w:rsidRDefault="007A7207" w:rsidP="00C867CE">
      <w:pPr>
        <w:jc w:val="center"/>
        <w:rPr>
          <w:b/>
          <w:sz w:val="28"/>
          <w:szCs w:val="28"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r w:rsidRPr="00093C7B">
        <w:t xml:space="preserve">« </w:t>
      </w:r>
      <w:r w:rsidR="00D729F2">
        <w:rPr>
          <w:u w:val="single"/>
        </w:rPr>
        <w:t>2</w:t>
      </w:r>
      <w:r w:rsidR="008468AE">
        <w:rPr>
          <w:u w:val="single"/>
        </w:rPr>
        <w:t xml:space="preserve">2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8468AE">
        <w:rPr>
          <w:u w:val="single"/>
        </w:rPr>
        <w:t>июня</w:t>
      </w:r>
      <w:r w:rsidR="00314AB6">
        <w:rPr>
          <w:u w:val="single"/>
        </w:rPr>
        <w:t xml:space="preserve">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6D1705">
        <w:t>60</w:t>
      </w:r>
      <w:bookmarkStart w:id="0" w:name="_GoBack"/>
      <w:bookmarkEnd w:id="0"/>
      <w:r w:rsidRPr="00093C7B">
        <w:t xml:space="preserve">      </w:t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8468AE">
        <w:rPr>
          <w:u w:val="single"/>
        </w:rPr>
        <w:t>22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8468AE">
        <w:rPr>
          <w:u w:val="single"/>
        </w:rPr>
        <w:t>июня</w:t>
      </w:r>
      <w:r w:rsidR="00314AB6">
        <w:rPr>
          <w:u w:val="single"/>
        </w:rPr>
        <w:t xml:space="preserve">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532FEB" w:rsidRPr="00532FEB" w:rsidRDefault="00532FEB" w:rsidP="00532FEB">
      <w:pPr>
        <w:jc w:val="center"/>
        <w:rPr>
          <w:b/>
          <w:bCs/>
        </w:rPr>
      </w:pPr>
      <w:r w:rsidRPr="00532FEB">
        <w:rPr>
          <w:b/>
          <w:bCs/>
        </w:rPr>
        <w:t>О внесении изменений в решение Совета сельского поселения Серафимовский сельсовет  от 23.11.2017 № 137 «Об установлении налога на имущество физических лиц на</w:t>
      </w:r>
      <w:r w:rsidR="00FE196D">
        <w:rPr>
          <w:b/>
          <w:bCs/>
        </w:rPr>
        <w:t>территории</w:t>
      </w:r>
      <w:r w:rsidRPr="00532FEB">
        <w:rPr>
          <w:b/>
          <w:bCs/>
        </w:rPr>
        <w:t xml:space="preserve"> сельского поселения Серафимовский сельсовет муниципального района Туймазинский район Республики Башкортостан»</w:t>
      </w:r>
    </w:p>
    <w:p w:rsidR="00532FEB" w:rsidRPr="00532FEB" w:rsidRDefault="00532FEB" w:rsidP="00532FEB">
      <w:pPr>
        <w:jc w:val="center"/>
      </w:pPr>
    </w:p>
    <w:p w:rsidR="00532FEB" w:rsidRPr="00532FEB" w:rsidRDefault="00532FEB" w:rsidP="00532FEB">
      <w:pPr>
        <w:jc w:val="both"/>
      </w:pPr>
      <w:r w:rsidRPr="00532FEB">
        <w:tab/>
        <w:t xml:space="preserve">В соответствии с Федеральным </w:t>
      </w:r>
      <w:hyperlink r:id="rId6" w:history="1">
        <w:r w:rsidRPr="00532FEB">
          <w:rPr>
            <w:rStyle w:val="a8"/>
            <w:color w:val="auto"/>
          </w:rPr>
          <w:t>законом</w:t>
        </w:r>
      </w:hyperlink>
      <w:r w:rsidRPr="00532FEB">
        <w:t xml:space="preserve"> от 6 октября 2003 года </w:t>
      </w:r>
      <w:r w:rsidRPr="00532FEB">
        <w:br/>
        <w:t xml:space="preserve">№ 131-ФЗ «Об общих принципах организации местного самоуправления </w:t>
      </w:r>
      <w:r w:rsidRPr="00532FEB">
        <w:br/>
        <w:t xml:space="preserve">в Российской Федерации», </w:t>
      </w:r>
      <w:r w:rsidRPr="00532FEB">
        <w:rPr>
          <w:rFonts w:eastAsia="Calibri"/>
          <w:lang w:eastAsia="en-US"/>
        </w:rPr>
        <w:t xml:space="preserve">Налоговым кодексом Российской Федерации, </w:t>
      </w:r>
      <w:r w:rsidRPr="00532FEB">
        <w:t>распоряжением Главы Республики Башкортостан от 1 июня 2020 года</w:t>
      </w:r>
      <w:r w:rsidRPr="00532FEB">
        <w:br/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Уставом сельского поселения Серафимовский сельсовет муниципального района Туймазинский район Республики Башкортостан Совет сельского поселения Серафимовский сельсовет муниципального района Туймазинский район Республики Башкортостан РЕШИЛ:</w:t>
      </w:r>
    </w:p>
    <w:p w:rsidR="00532FEB" w:rsidRPr="00532FEB" w:rsidRDefault="00532FEB" w:rsidP="00532FEB">
      <w:pPr>
        <w:ind w:firstLine="709"/>
        <w:jc w:val="both"/>
        <w:rPr>
          <w:rFonts w:eastAsia="Calibri"/>
          <w:lang w:eastAsia="en-US"/>
        </w:rPr>
      </w:pPr>
      <w:r w:rsidRPr="00532FEB">
        <w:t xml:space="preserve">1. Внести изменения в </w:t>
      </w:r>
      <w:r w:rsidRPr="00532FEB">
        <w:rPr>
          <w:rFonts w:eastAsia="Calibri"/>
          <w:lang w:eastAsia="en-US"/>
        </w:rPr>
        <w:t xml:space="preserve">подпункт 2.7 </w:t>
      </w:r>
      <w:r w:rsidRPr="00532FEB">
        <w:t>р</w:t>
      </w:r>
      <w:r w:rsidRPr="00532FEB">
        <w:rPr>
          <w:rFonts w:eastAsia="Calibri"/>
          <w:lang w:eastAsia="en-US"/>
        </w:rPr>
        <w:t xml:space="preserve">ешения </w:t>
      </w:r>
      <w:r w:rsidRPr="00532FEB">
        <w:t xml:space="preserve">Совета сельского поселения Серафимовский сельсовет муниципального района Туймазинский район Республики Башкортостан от 23.11.2017 года № 137 «Об установлении налога на имущество физических лиц на территории сельского поселения Серафимовский сельсовет муниципального района Туймазинский район Республики Башкортостан», </w:t>
      </w:r>
      <w:r w:rsidRPr="00532FEB">
        <w:rPr>
          <w:rFonts w:eastAsia="Calibri"/>
          <w:lang w:eastAsia="en-US"/>
        </w:rPr>
        <w:t xml:space="preserve">изложив его в следующей редакции: </w:t>
      </w:r>
    </w:p>
    <w:p w:rsidR="00532FEB" w:rsidRPr="00532FEB" w:rsidRDefault="00532FEB" w:rsidP="00532FEB">
      <w:pPr>
        <w:ind w:firstLine="709"/>
        <w:jc w:val="both"/>
        <w:rPr>
          <w:rFonts w:eastAsia="Calibri"/>
          <w:lang w:eastAsia="en-US"/>
        </w:rPr>
      </w:pPr>
      <w:r w:rsidRPr="00532FEB">
        <w:rPr>
          <w:rFonts w:eastAsia="Calibri"/>
          <w:lang w:eastAsia="en-US"/>
        </w:rPr>
        <w:t>«2.7.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532FEB" w:rsidRPr="00532FEB" w:rsidRDefault="00532FEB" w:rsidP="00532FEB">
      <w:pPr>
        <w:ind w:firstLine="709"/>
        <w:jc w:val="both"/>
        <w:rPr>
          <w:rFonts w:eastAsia="Calibri"/>
          <w:lang w:eastAsia="en-US"/>
        </w:rPr>
      </w:pPr>
      <w:r w:rsidRPr="00532FEB">
        <w:rPr>
          <w:rFonts w:eastAsia="Calibri"/>
          <w:lang w:eastAsia="en-US"/>
        </w:rPr>
        <w:t>1,5 процента – в период с 1 января 2019 года по 31 декабря 2019 года,</w:t>
      </w:r>
    </w:p>
    <w:p w:rsidR="00532FEB" w:rsidRPr="00532FEB" w:rsidRDefault="00532FEB" w:rsidP="00532FEB">
      <w:pPr>
        <w:ind w:firstLine="709"/>
        <w:jc w:val="both"/>
        <w:rPr>
          <w:rFonts w:eastAsia="Calibri"/>
          <w:lang w:eastAsia="en-US"/>
        </w:rPr>
      </w:pPr>
      <w:r w:rsidRPr="00532FEB">
        <w:rPr>
          <w:rFonts w:eastAsia="Calibri"/>
          <w:lang w:eastAsia="en-US"/>
        </w:rPr>
        <w:t>2 процента</w:t>
      </w:r>
      <w:r w:rsidRPr="00532FEB">
        <w:rPr>
          <w:rFonts w:eastAsia="Calibri"/>
          <w:b/>
          <w:lang w:eastAsia="en-US"/>
        </w:rPr>
        <w:t xml:space="preserve"> – </w:t>
      </w:r>
      <w:r w:rsidRPr="00532FEB">
        <w:rPr>
          <w:rFonts w:eastAsia="Calibri"/>
          <w:lang w:eastAsia="en-US"/>
        </w:rPr>
        <w:t>в период с 1 января 2020 года».</w:t>
      </w:r>
    </w:p>
    <w:p w:rsidR="00532FEB" w:rsidRPr="00532FEB" w:rsidRDefault="00532FEB" w:rsidP="00532FEB">
      <w:pPr>
        <w:ind w:firstLine="709"/>
        <w:jc w:val="both"/>
        <w:rPr>
          <w:rFonts w:eastAsia="Calibri"/>
          <w:lang w:eastAsia="en-US"/>
        </w:rPr>
      </w:pPr>
      <w:r w:rsidRPr="00532FEB">
        <w:rPr>
          <w:rFonts w:eastAsia="Calibri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2019 года по 31 декабря 2019 года.</w:t>
      </w:r>
    </w:p>
    <w:p w:rsidR="00532FEB" w:rsidRPr="00532FEB" w:rsidRDefault="00532FEB" w:rsidP="00532FEB">
      <w:pPr>
        <w:pStyle w:val="Default"/>
        <w:ind w:firstLine="709"/>
        <w:jc w:val="both"/>
        <w:rPr>
          <w:rFonts w:eastAsia="Calibri"/>
        </w:rPr>
      </w:pPr>
      <w:r w:rsidRPr="00532FEB">
        <w:t>3. Настоящее решение обнародовать в здании Администрации сельского поселения Серафимовский сельсовет муниципального района Туймазинский район Республики Башкортостан и разместить на сайте Администрации сельского поселения Серафимовский сельсовет муниципального района Туймазинский  район Республики Башкортостан.</w:t>
      </w:r>
    </w:p>
    <w:p w:rsidR="008468AE" w:rsidRPr="00532FEB" w:rsidRDefault="00532FEB" w:rsidP="007A7207">
      <w:pPr>
        <w:pStyle w:val="ConsNormal"/>
        <w:widowControl/>
        <w:ind w:right="0"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2F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468AE" w:rsidRPr="00532F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FB443D" w:rsidRPr="00532F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Контроль за исполнением настоящего решения возложить на комиссию по бюджету, налогам и вопросам муниципальной собственности Совета сельского поселения Серафимовский сельсовет муниципального района Туймазинский район Республики Башкортостан</w:t>
      </w:r>
      <w:r w:rsidR="008468AE" w:rsidRPr="00532F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FB443D" w:rsidRDefault="00FB443D" w:rsidP="00B41F5E">
      <w:pPr>
        <w:pStyle w:val="31"/>
        <w:ind w:left="0"/>
        <w:rPr>
          <w:sz w:val="24"/>
          <w:szCs w:val="24"/>
        </w:rPr>
      </w:pPr>
    </w:p>
    <w:p w:rsidR="00B41F5E" w:rsidRPr="00FB443D" w:rsidRDefault="00B41F5E" w:rsidP="00B41F5E">
      <w:pPr>
        <w:pStyle w:val="31"/>
        <w:ind w:left="0"/>
        <w:rPr>
          <w:sz w:val="24"/>
          <w:szCs w:val="24"/>
        </w:rPr>
      </w:pPr>
      <w:r w:rsidRPr="00FB443D">
        <w:rPr>
          <w:sz w:val="24"/>
          <w:szCs w:val="24"/>
        </w:rPr>
        <w:t>Глава  сельского поселения</w:t>
      </w:r>
    </w:p>
    <w:p w:rsidR="00B41F5E" w:rsidRPr="00FB443D" w:rsidRDefault="00B41F5E" w:rsidP="00B41F5E">
      <w:pPr>
        <w:pStyle w:val="a3"/>
        <w:tabs>
          <w:tab w:val="left" w:pos="3060"/>
        </w:tabs>
        <w:jc w:val="left"/>
      </w:pPr>
      <w:r w:rsidRPr="00FB443D">
        <w:t>Серафимовский сельсовет</w:t>
      </w:r>
    </w:p>
    <w:p w:rsidR="00B41F5E" w:rsidRPr="00FB443D" w:rsidRDefault="00B41F5E" w:rsidP="00B41F5E">
      <w:pPr>
        <w:pStyle w:val="a3"/>
        <w:tabs>
          <w:tab w:val="left" w:pos="3060"/>
        </w:tabs>
        <w:jc w:val="left"/>
      </w:pPr>
      <w:r w:rsidRPr="00FB443D">
        <w:t>муниципального района</w:t>
      </w:r>
    </w:p>
    <w:p w:rsidR="00756FD2" w:rsidRPr="00FB443D" w:rsidRDefault="00B41F5E" w:rsidP="00756FD2">
      <w:pPr>
        <w:tabs>
          <w:tab w:val="left" w:pos="1080"/>
        </w:tabs>
        <w:jc w:val="both"/>
      </w:pPr>
      <w:r w:rsidRPr="00FB443D">
        <w:t xml:space="preserve">Туймазинский район РБ                                                               А.Н.Нелюбин </w:t>
      </w:r>
    </w:p>
    <w:p w:rsidR="00756FD2" w:rsidRPr="00A57E71" w:rsidRDefault="00756FD2" w:rsidP="00A57E71">
      <w:pPr>
        <w:rPr>
          <w:sz w:val="28"/>
          <w:szCs w:val="28"/>
        </w:rPr>
      </w:pPr>
      <w:bookmarkStart w:id="1" w:name="bookmark4"/>
      <w:bookmarkEnd w:id="1"/>
    </w:p>
    <w:sectPr w:rsidR="00756FD2" w:rsidRPr="00A57E71" w:rsidSect="00756FD2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659E2"/>
    <w:multiLevelType w:val="hybridMultilevel"/>
    <w:tmpl w:val="EAF8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5D55"/>
    <w:multiLevelType w:val="hybridMultilevel"/>
    <w:tmpl w:val="9B4C286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0D547A"/>
    <w:rsid w:val="001003BA"/>
    <w:rsid w:val="002C5751"/>
    <w:rsid w:val="00314AB6"/>
    <w:rsid w:val="003E1A10"/>
    <w:rsid w:val="00420DFE"/>
    <w:rsid w:val="00480511"/>
    <w:rsid w:val="004F05DC"/>
    <w:rsid w:val="00532FEB"/>
    <w:rsid w:val="0056529B"/>
    <w:rsid w:val="00574181"/>
    <w:rsid w:val="00645546"/>
    <w:rsid w:val="006571AF"/>
    <w:rsid w:val="006D1705"/>
    <w:rsid w:val="00756FD2"/>
    <w:rsid w:val="007A7207"/>
    <w:rsid w:val="007B234D"/>
    <w:rsid w:val="008468AE"/>
    <w:rsid w:val="00850DDF"/>
    <w:rsid w:val="00915E74"/>
    <w:rsid w:val="00963E75"/>
    <w:rsid w:val="00A55817"/>
    <w:rsid w:val="00A57E71"/>
    <w:rsid w:val="00A84ACF"/>
    <w:rsid w:val="00B070B3"/>
    <w:rsid w:val="00B41F5E"/>
    <w:rsid w:val="00B9045D"/>
    <w:rsid w:val="00C25074"/>
    <w:rsid w:val="00C867CE"/>
    <w:rsid w:val="00CF5FFB"/>
    <w:rsid w:val="00D226FE"/>
    <w:rsid w:val="00D729F2"/>
    <w:rsid w:val="00E75AC0"/>
    <w:rsid w:val="00FB1B29"/>
    <w:rsid w:val="00FB443D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8BAA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729F2"/>
    <w:pPr>
      <w:ind w:left="720"/>
      <w:contextualSpacing/>
    </w:pPr>
  </w:style>
  <w:style w:type="paragraph" w:customStyle="1" w:styleId="ConsNormal">
    <w:name w:val="ConsNormal"/>
    <w:uiPriority w:val="99"/>
    <w:rsid w:val="008468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8">
    <w:name w:val="Hyperlink"/>
    <w:basedOn w:val="a0"/>
    <w:uiPriority w:val="99"/>
    <w:semiHidden/>
    <w:unhideWhenUsed/>
    <w:rsid w:val="00532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2020-06-22T09:02:00Z</cp:lastPrinted>
  <dcterms:created xsi:type="dcterms:W3CDTF">2020-06-22T09:06:00Z</dcterms:created>
  <dcterms:modified xsi:type="dcterms:W3CDTF">2020-06-22T11:29:00Z</dcterms:modified>
</cp:coreProperties>
</file>