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r>
              <w:rPr>
                <w:sz w:val="20"/>
                <w:szCs w:val="20"/>
              </w:rPr>
              <w:t>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r w:rsidRPr="00093C7B">
        <w:t xml:space="preserve">« </w:t>
      </w:r>
      <w:r w:rsidR="0056529B" w:rsidRPr="00093C7B">
        <w:rPr>
          <w:u w:val="single"/>
        </w:rPr>
        <w:t>1</w:t>
      </w:r>
      <w:r w:rsidR="00A55817">
        <w:rPr>
          <w:u w:val="single"/>
        </w:rPr>
        <w:t>3</w:t>
      </w:r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314AB6">
        <w:rPr>
          <w:u w:val="single"/>
        </w:rPr>
        <w:t xml:space="preserve">мая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A46246">
        <w:t>50</w:t>
      </w:r>
      <w:r w:rsidRPr="00093C7B">
        <w:t xml:space="preserve">        </w:t>
      </w:r>
      <w:r w:rsidR="00093C7B">
        <w:tab/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56529B" w:rsidRPr="00093C7B">
        <w:rPr>
          <w:u w:val="single"/>
        </w:rPr>
        <w:t>1</w:t>
      </w:r>
      <w:r w:rsidR="00A55817">
        <w:rPr>
          <w:u w:val="single"/>
        </w:rPr>
        <w:t>3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314AB6">
        <w:rPr>
          <w:u w:val="single"/>
        </w:rPr>
        <w:t xml:space="preserve">мая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850DDF" w:rsidRDefault="00850DDF" w:rsidP="001003BA">
      <w:pPr>
        <w:jc w:val="both"/>
        <w:rPr>
          <w:sz w:val="26"/>
          <w:szCs w:val="26"/>
        </w:rPr>
      </w:pPr>
    </w:p>
    <w:p w:rsidR="00850DDF" w:rsidRPr="00850DDF" w:rsidRDefault="00850DDF" w:rsidP="00850DDF">
      <w:pPr>
        <w:jc w:val="center"/>
        <w:rPr>
          <w:b/>
          <w:bCs/>
          <w:sz w:val="26"/>
          <w:szCs w:val="26"/>
        </w:rPr>
      </w:pPr>
      <w:r w:rsidRPr="00850DDF">
        <w:rPr>
          <w:b/>
          <w:bCs/>
          <w:sz w:val="26"/>
          <w:szCs w:val="26"/>
        </w:rPr>
        <w:t>О внесении изменений и дополнений в решение Совета сельского поселения Серафимовский сельсовет муниципального района Туймазинский район Республики Башкортостан от 21.07.2015 года №320 «О внесении изменений в Положение о бюджетном процессе в сельском поселении Серафимовский сельсовет муниципального района Туймазинский район Республики Башкортостан</w:t>
      </w:r>
      <w:r>
        <w:rPr>
          <w:b/>
          <w:bCs/>
          <w:sz w:val="26"/>
          <w:szCs w:val="26"/>
        </w:rPr>
        <w:t>»</w:t>
      </w:r>
    </w:p>
    <w:p w:rsidR="00850DDF" w:rsidRDefault="00850DDF" w:rsidP="001003BA">
      <w:pPr>
        <w:jc w:val="both"/>
        <w:rPr>
          <w:sz w:val="26"/>
          <w:szCs w:val="26"/>
        </w:rPr>
      </w:pPr>
    </w:p>
    <w:p w:rsidR="001003BA" w:rsidRPr="00E97715" w:rsidRDefault="001003BA" w:rsidP="00850DDF">
      <w:pPr>
        <w:ind w:firstLine="567"/>
        <w:jc w:val="both"/>
        <w:rPr>
          <w:sz w:val="26"/>
          <w:szCs w:val="26"/>
        </w:rPr>
      </w:pPr>
      <w:r w:rsidRPr="00E97715">
        <w:rPr>
          <w:sz w:val="26"/>
          <w:szCs w:val="26"/>
        </w:rPr>
        <w:t xml:space="preserve">Рассмотрев  протест Туймазинской межрайонной прокуратуры от </w:t>
      </w:r>
      <w:r>
        <w:rPr>
          <w:sz w:val="26"/>
          <w:szCs w:val="26"/>
        </w:rPr>
        <w:t>16</w:t>
      </w:r>
      <w:r w:rsidRPr="00E97715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E97715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97715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7-1-2020 </w:t>
      </w:r>
      <w:r w:rsidRPr="00E97715">
        <w:rPr>
          <w:sz w:val="26"/>
          <w:szCs w:val="26"/>
        </w:rPr>
        <w:t xml:space="preserve">на решение Совета сельского поселения </w:t>
      </w:r>
      <w:r w:rsidR="00850DDF">
        <w:rPr>
          <w:sz w:val="26"/>
          <w:szCs w:val="26"/>
        </w:rPr>
        <w:t>Серафимовский</w:t>
      </w:r>
      <w:r w:rsidRPr="00E97715">
        <w:rPr>
          <w:sz w:val="26"/>
          <w:szCs w:val="26"/>
        </w:rPr>
        <w:t xml:space="preserve"> сельсовет муниципального района Туймазинский район Республики Башкортостан </w:t>
      </w:r>
      <w:r w:rsidR="00850DDF" w:rsidRPr="00850DDF">
        <w:rPr>
          <w:sz w:val="26"/>
          <w:szCs w:val="26"/>
        </w:rPr>
        <w:t>от 21.07.2015 года №320 «О внесении изменений в Положение о бюджетном процессе в сельском поселении Серафимовский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>" Совет</w:t>
      </w:r>
      <w:r w:rsidRPr="00E97715">
        <w:rPr>
          <w:sz w:val="26"/>
          <w:szCs w:val="26"/>
        </w:rPr>
        <w:t xml:space="preserve"> сельского поселения </w:t>
      </w:r>
      <w:r w:rsidR="00850DDF">
        <w:rPr>
          <w:sz w:val="26"/>
          <w:szCs w:val="26"/>
        </w:rPr>
        <w:t>Серафимовский</w:t>
      </w:r>
      <w:r w:rsidRPr="00E97715">
        <w:rPr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 xml:space="preserve"> РЕШИЛ:</w:t>
      </w:r>
    </w:p>
    <w:p w:rsidR="001003BA" w:rsidRPr="006F3747" w:rsidRDefault="001003BA" w:rsidP="001003BA">
      <w:pPr>
        <w:jc w:val="both"/>
        <w:rPr>
          <w:rFonts w:ascii="Cambria" w:hAnsi="Cambria"/>
        </w:rPr>
      </w:pPr>
      <w:r w:rsidRPr="00E97715">
        <w:rPr>
          <w:sz w:val="26"/>
          <w:szCs w:val="26"/>
        </w:rPr>
        <w:t xml:space="preserve"> </w:t>
      </w:r>
    </w:p>
    <w:p w:rsidR="001003BA" w:rsidRDefault="001003BA" w:rsidP="001003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147507">
        <w:rPr>
          <w:sz w:val="26"/>
          <w:szCs w:val="26"/>
        </w:rPr>
        <w:t xml:space="preserve">Внести следующие изменения и дополнения в </w:t>
      </w:r>
      <w:r>
        <w:rPr>
          <w:sz w:val="26"/>
          <w:szCs w:val="26"/>
        </w:rPr>
        <w:t xml:space="preserve">отдельные </w:t>
      </w:r>
      <w:proofErr w:type="gramStart"/>
      <w:r>
        <w:rPr>
          <w:sz w:val="26"/>
          <w:szCs w:val="26"/>
        </w:rPr>
        <w:t>пункты  Положения</w:t>
      </w:r>
      <w:proofErr w:type="gramEnd"/>
      <w:r>
        <w:rPr>
          <w:sz w:val="26"/>
          <w:szCs w:val="26"/>
        </w:rPr>
        <w:t xml:space="preserve"> о бюджетном процессе в </w:t>
      </w:r>
      <w:r w:rsidRPr="00E97715">
        <w:rPr>
          <w:sz w:val="26"/>
          <w:szCs w:val="26"/>
        </w:rPr>
        <w:t>сельско</w:t>
      </w:r>
      <w:r>
        <w:rPr>
          <w:sz w:val="26"/>
          <w:szCs w:val="26"/>
        </w:rPr>
        <w:t>м</w:t>
      </w:r>
      <w:r w:rsidRPr="00E9771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E97715">
        <w:rPr>
          <w:sz w:val="26"/>
          <w:szCs w:val="26"/>
        </w:rPr>
        <w:t xml:space="preserve"> </w:t>
      </w:r>
      <w:r w:rsidR="00850DDF">
        <w:rPr>
          <w:sz w:val="26"/>
          <w:szCs w:val="26"/>
        </w:rPr>
        <w:t>Серафимовский</w:t>
      </w:r>
      <w:bookmarkStart w:id="0" w:name="_GoBack"/>
      <w:bookmarkEnd w:id="0"/>
      <w:r w:rsidRPr="00E97715">
        <w:rPr>
          <w:sz w:val="26"/>
          <w:szCs w:val="26"/>
        </w:rPr>
        <w:t xml:space="preserve"> сельсовет муниципального района Туймазинский район Республики </w:t>
      </w:r>
      <w:r>
        <w:rPr>
          <w:sz w:val="26"/>
          <w:szCs w:val="26"/>
        </w:rPr>
        <w:t>Башкортостан (далее Положение)</w:t>
      </w:r>
      <w:r w:rsidRPr="00147507">
        <w:rPr>
          <w:sz w:val="26"/>
          <w:szCs w:val="26"/>
        </w:rPr>
        <w:t xml:space="preserve">, утвержденного решением Совета сельского поселения </w:t>
      </w:r>
      <w:r w:rsidR="00850DDF">
        <w:rPr>
          <w:sz w:val="26"/>
          <w:szCs w:val="26"/>
        </w:rPr>
        <w:t>Серафимовский</w:t>
      </w:r>
      <w:r w:rsidRPr="00147507">
        <w:rPr>
          <w:sz w:val="26"/>
          <w:szCs w:val="26"/>
        </w:rPr>
        <w:t xml:space="preserve"> сельсовет </w:t>
      </w:r>
      <w:r w:rsidR="00850DDF" w:rsidRPr="00850DDF">
        <w:rPr>
          <w:sz w:val="26"/>
          <w:szCs w:val="26"/>
        </w:rPr>
        <w:t>от 21.07.2015 года №320</w:t>
      </w:r>
      <w:r w:rsidRPr="00147507">
        <w:rPr>
          <w:sz w:val="26"/>
          <w:szCs w:val="26"/>
        </w:rPr>
        <w:t>:</w:t>
      </w:r>
    </w:p>
    <w:p w:rsidR="001003BA" w:rsidRPr="00147507" w:rsidRDefault="001003BA" w:rsidP="001003B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147507">
        <w:rPr>
          <w:sz w:val="26"/>
          <w:szCs w:val="26"/>
        </w:rPr>
        <w:t>исключить</w:t>
      </w:r>
      <w:r>
        <w:rPr>
          <w:b/>
          <w:sz w:val="26"/>
          <w:szCs w:val="26"/>
        </w:rPr>
        <w:t xml:space="preserve"> </w:t>
      </w:r>
      <w:r w:rsidRPr="00147507">
        <w:rPr>
          <w:sz w:val="26"/>
          <w:szCs w:val="26"/>
        </w:rPr>
        <w:t xml:space="preserve">из </w:t>
      </w:r>
      <w:r w:rsidRPr="00147507">
        <w:rPr>
          <w:b/>
          <w:sz w:val="26"/>
          <w:szCs w:val="26"/>
        </w:rPr>
        <w:t xml:space="preserve">п.8 ст.6 </w:t>
      </w:r>
      <w:r>
        <w:rPr>
          <w:b/>
          <w:sz w:val="26"/>
          <w:szCs w:val="26"/>
        </w:rPr>
        <w:t xml:space="preserve">Положения </w:t>
      </w:r>
      <w:r w:rsidRPr="00CE616D">
        <w:rPr>
          <w:sz w:val="26"/>
          <w:szCs w:val="26"/>
        </w:rPr>
        <w:t>право</w:t>
      </w:r>
      <w:r>
        <w:rPr>
          <w:sz w:val="26"/>
          <w:szCs w:val="26"/>
        </w:rPr>
        <w:t xml:space="preserve"> устанавливать ответственность за нарушение муниципальных правовых актов по вопросам регулирования бюджетных правоотношений в случаях и порядке, предусмотренных Бюджетным кодексом РФ.</w:t>
      </w:r>
    </w:p>
    <w:p w:rsidR="001003BA" w:rsidRPr="00E97715" w:rsidRDefault="001003BA" w:rsidP="001003BA">
      <w:pPr>
        <w:jc w:val="both"/>
        <w:rPr>
          <w:sz w:val="26"/>
          <w:szCs w:val="26"/>
        </w:rPr>
      </w:pPr>
      <w:r w:rsidRPr="00147507">
        <w:rPr>
          <w:b/>
          <w:sz w:val="26"/>
          <w:szCs w:val="26"/>
        </w:rPr>
        <w:t xml:space="preserve"> </w:t>
      </w:r>
      <w:r w:rsidRPr="00E97715">
        <w:rPr>
          <w:b/>
          <w:sz w:val="26"/>
          <w:szCs w:val="26"/>
        </w:rPr>
        <w:t xml:space="preserve">           п.</w:t>
      </w:r>
      <w:r>
        <w:rPr>
          <w:b/>
          <w:sz w:val="26"/>
          <w:szCs w:val="26"/>
        </w:rPr>
        <w:t>7</w:t>
      </w:r>
      <w:r w:rsidRPr="00E97715">
        <w:rPr>
          <w:b/>
          <w:sz w:val="26"/>
          <w:szCs w:val="26"/>
        </w:rPr>
        <w:t xml:space="preserve"> ст. </w:t>
      </w:r>
      <w:r>
        <w:rPr>
          <w:b/>
          <w:sz w:val="26"/>
          <w:szCs w:val="26"/>
        </w:rPr>
        <w:t>38</w:t>
      </w:r>
      <w:r w:rsidRPr="00E977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</w:t>
      </w:r>
      <w:r w:rsidRPr="00E97715">
        <w:rPr>
          <w:sz w:val="26"/>
          <w:szCs w:val="26"/>
        </w:rPr>
        <w:t xml:space="preserve"> изложить в следующей редакции:</w:t>
      </w:r>
    </w:p>
    <w:p w:rsidR="001003BA" w:rsidRDefault="001003BA" w:rsidP="001003BA">
      <w:pPr>
        <w:jc w:val="both"/>
        <w:rPr>
          <w:sz w:val="26"/>
          <w:szCs w:val="26"/>
        </w:rPr>
      </w:pPr>
      <w:r w:rsidRPr="00E9771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"верхний предел муниципального внутреннего долга и (или) верхний предел муниципального внешнего долга сельского поселения </w:t>
      </w:r>
      <w:r w:rsidR="00850DDF">
        <w:rPr>
          <w:sz w:val="26"/>
          <w:szCs w:val="26"/>
        </w:rPr>
        <w:t>Серафимовский</w:t>
      </w:r>
      <w:r>
        <w:rPr>
          <w:sz w:val="26"/>
          <w:szCs w:val="26"/>
        </w:rPr>
        <w:t xml:space="preserve"> сельсовет по состоянию на 1 января года, следующего за очередным финансовым годом и каждым годом планового периода (очередным финансовым годом)".</w:t>
      </w:r>
    </w:p>
    <w:p w:rsidR="00850DDF" w:rsidRDefault="00850DDF" w:rsidP="001003BA">
      <w:pPr>
        <w:jc w:val="both"/>
        <w:rPr>
          <w:sz w:val="26"/>
          <w:szCs w:val="26"/>
        </w:rPr>
      </w:pPr>
    </w:p>
    <w:p w:rsidR="00850DDF" w:rsidRPr="00E97715" w:rsidRDefault="00850DDF" w:rsidP="001003BA">
      <w:pPr>
        <w:jc w:val="both"/>
        <w:rPr>
          <w:sz w:val="26"/>
          <w:szCs w:val="26"/>
        </w:rPr>
      </w:pPr>
    </w:p>
    <w:p w:rsidR="00093C7B" w:rsidRPr="00D226FE" w:rsidRDefault="00093C7B" w:rsidP="00D226FE">
      <w:pPr>
        <w:pStyle w:val="a5"/>
        <w:tabs>
          <w:tab w:val="left" w:pos="1134"/>
        </w:tabs>
        <w:ind w:left="360"/>
        <w:rPr>
          <w:sz w:val="23"/>
          <w:szCs w:val="23"/>
        </w:rPr>
      </w:pPr>
    </w:p>
    <w:p w:rsidR="00B41F5E" w:rsidRPr="00D226FE" w:rsidRDefault="00B41F5E" w:rsidP="00B41F5E">
      <w:pPr>
        <w:pStyle w:val="31"/>
        <w:ind w:left="0"/>
        <w:rPr>
          <w:sz w:val="23"/>
          <w:szCs w:val="23"/>
        </w:rPr>
      </w:pPr>
      <w:proofErr w:type="gramStart"/>
      <w:r w:rsidRPr="00D226FE">
        <w:rPr>
          <w:sz w:val="23"/>
          <w:szCs w:val="23"/>
        </w:rPr>
        <w:t>Глава  сельского</w:t>
      </w:r>
      <w:proofErr w:type="gramEnd"/>
      <w:r w:rsidRPr="00D226FE">
        <w:rPr>
          <w:sz w:val="23"/>
          <w:szCs w:val="23"/>
        </w:rPr>
        <w:t xml:space="preserve"> поселения</w:t>
      </w:r>
    </w:p>
    <w:p w:rsidR="00B41F5E" w:rsidRPr="00D226FE" w:rsidRDefault="00B41F5E" w:rsidP="00B41F5E">
      <w:pPr>
        <w:pStyle w:val="a3"/>
        <w:tabs>
          <w:tab w:val="left" w:pos="3060"/>
        </w:tabs>
        <w:jc w:val="left"/>
        <w:rPr>
          <w:sz w:val="23"/>
          <w:szCs w:val="23"/>
        </w:rPr>
      </w:pPr>
      <w:r w:rsidRPr="00D226FE">
        <w:rPr>
          <w:sz w:val="23"/>
          <w:szCs w:val="23"/>
        </w:rPr>
        <w:t>Серафимовский сельсовет</w:t>
      </w:r>
    </w:p>
    <w:p w:rsidR="00B41F5E" w:rsidRPr="00D226FE" w:rsidRDefault="00B41F5E" w:rsidP="00B41F5E">
      <w:pPr>
        <w:pStyle w:val="a3"/>
        <w:tabs>
          <w:tab w:val="left" w:pos="3060"/>
        </w:tabs>
        <w:jc w:val="left"/>
        <w:rPr>
          <w:sz w:val="23"/>
          <w:szCs w:val="23"/>
        </w:rPr>
      </w:pPr>
      <w:r w:rsidRPr="00D226FE">
        <w:rPr>
          <w:sz w:val="23"/>
          <w:szCs w:val="23"/>
        </w:rPr>
        <w:t>муниципального района</w:t>
      </w:r>
    </w:p>
    <w:p w:rsidR="00C867CE" w:rsidRPr="00D226FE" w:rsidRDefault="00B41F5E" w:rsidP="00093C7B">
      <w:pPr>
        <w:tabs>
          <w:tab w:val="left" w:pos="1080"/>
        </w:tabs>
        <w:jc w:val="both"/>
        <w:rPr>
          <w:sz w:val="23"/>
          <w:szCs w:val="23"/>
        </w:rPr>
      </w:pPr>
      <w:r w:rsidRPr="00D226FE">
        <w:rPr>
          <w:sz w:val="23"/>
          <w:szCs w:val="23"/>
        </w:rPr>
        <w:t xml:space="preserve">Туймазинский район РБ                                                               </w:t>
      </w:r>
      <w:proofErr w:type="spellStart"/>
      <w:r w:rsidRPr="00D226FE">
        <w:rPr>
          <w:sz w:val="23"/>
          <w:szCs w:val="23"/>
        </w:rPr>
        <w:t>А.Н.Нелюбин</w:t>
      </w:r>
      <w:proofErr w:type="spellEnd"/>
      <w:r w:rsidRPr="00D226FE">
        <w:rPr>
          <w:sz w:val="23"/>
          <w:szCs w:val="23"/>
        </w:rPr>
        <w:t xml:space="preserve"> </w:t>
      </w:r>
    </w:p>
    <w:sectPr w:rsidR="00C867CE" w:rsidRPr="00D226FE" w:rsidSect="00093C7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003BA"/>
    <w:rsid w:val="002C5751"/>
    <w:rsid w:val="00314AB6"/>
    <w:rsid w:val="003E1A10"/>
    <w:rsid w:val="00420DFE"/>
    <w:rsid w:val="00480511"/>
    <w:rsid w:val="004F05DC"/>
    <w:rsid w:val="0056529B"/>
    <w:rsid w:val="00574181"/>
    <w:rsid w:val="00645546"/>
    <w:rsid w:val="006571AF"/>
    <w:rsid w:val="007B234D"/>
    <w:rsid w:val="00850DDF"/>
    <w:rsid w:val="00915E74"/>
    <w:rsid w:val="00963E75"/>
    <w:rsid w:val="00A46246"/>
    <w:rsid w:val="00A55817"/>
    <w:rsid w:val="00A84ACF"/>
    <w:rsid w:val="00B070B3"/>
    <w:rsid w:val="00B41F5E"/>
    <w:rsid w:val="00B9045D"/>
    <w:rsid w:val="00C25074"/>
    <w:rsid w:val="00C867CE"/>
    <w:rsid w:val="00CF5FFB"/>
    <w:rsid w:val="00D226FE"/>
    <w:rsid w:val="00E75AC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1AD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2020-05-13T06:14:00Z</dcterms:created>
  <dcterms:modified xsi:type="dcterms:W3CDTF">2020-05-28T03:59:00Z</dcterms:modified>
</cp:coreProperties>
</file>